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EEA" w:rsidRDefault="003E26FD">
      <w:pPr>
        <w:jc w:val="both"/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Appendix 1</w:t>
      </w:r>
    </w:p>
    <w:p w:rsidR="00382EEA" w:rsidRDefault="00382EEA">
      <w:pPr>
        <w:jc w:val="both"/>
        <w:rPr>
          <w:sz w:val="24"/>
          <w:szCs w:val="24"/>
          <w:u w:val="single"/>
        </w:rPr>
      </w:pPr>
    </w:p>
    <w:tbl>
      <w:tblPr>
        <w:tblStyle w:val="a"/>
        <w:tblW w:w="935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5"/>
        <w:gridCol w:w="937"/>
        <w:gridCol w:w="938"/>
        <w:gridCol w:w="571"/>
        <w:gridCol w:w="367"/>
        <w:gridCol w:w="795"/>
        <w:gridCol w:w="143"/>
        <w:gridCol w:w="938"/>
        <w:gridCol w:w="3467"/>
      </w:tblGrid>
      <w:tr w:rsidR="00382EEA">
        <w:trPr>
          <w:cantSplit/>
        </w:trPr>
        <w:tc>
          <w:tcPr>
            <w:tcW w:w="93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WORKING PATTERN 2026-2027 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PUPIL DAYS</w:t>
            </w:r>
          </w:p>
        </w:tc>
        <w:tc>
          <w:tcPr>
            <w:tcW w:w="116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keepNext/>
              <w:spacing w:before="180"/>
              <w:rPr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SCHOOL DAYS PER HALF TERM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INSET</w:t>
            </w:r>
          </w:p>
        </w:tc>
        <w:tc>
          <w:tcPr>
            <w:tcW w:w="116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BANK HOLIDAY</w:t>
            </w:r>
          </w:p>
        </w:tc>
        <w:tc>
          <w:tcPr>
            <w:tcW w:w="116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tabs>
                <w:tab w:val="left" w:pos="77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SCHOOL CLOSURE</w:t>
            </w:r>
          </w:p>
        </w:tc>
        <w:tc>
          <w:tcPr>
            <w:tcW w:w="11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Mon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Tues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Wed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Thurs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Fri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Sept 2026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AUTUMN OPEN </w:t>
            </w:r>
            <w:r>
              <w:rPr>
                <w:b/>
                <w:bCs/>
                <w:sz w:val="20"/>
                <w:szCs w:val="20"/>
              </w:rPr>
              <w:t>7th</w:t>
            </w:r>
            <w:r>
              <w:rPr>
                <w:b/>
                <w:bCs/>
                <w:sz w:val="20"/>
                <w:szCs w:val="20"/>
              </w:rPr>
              <w:t xml:space="preserve"> September 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 w:rsidP="00F01B0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F01B0B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October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  <w:trHeight w:val="47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AUTUMN HALF TERM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November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 w:rsidP="00F01B0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F01B0B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December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AUTUMN CLOSE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Jan 2027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February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SPRING HALF TERM 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 w:rsidP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March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keepNext/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 w:rsidP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April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SPRING CLOSE 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tabs>
                <w:tab w:val="left" w:pos="617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May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  <w:trHeight w:val="70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SUMMER HALF TERM </w:t>
            </w:r>
          </w:p>
        </w:tc>
      </w:tr>
      <w:tr w:rsidR="00382EEA">
        <w:trPr>
          <w:cantSplit/>
          <w:trHeight w:val="70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June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  <w:trHeight w:val="70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  <w:trHeight w:val="300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July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  <w:trHeight w:val="179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tabs>
                <w:tab w:val="left" w:pos="617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  <w:trHeight w:val="179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58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PUPIL DAYS</w:t>
            </w:r>
          </w:p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  <w:p w:rsidR="00382EEA" w:rsidRDefault="003E26FD" w:rsidP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</w:t>
            </w:r>
          </w:p>
        </w:tc>
      </w:tr>
    </w:tbl>
    <w:p w:rsidR="00382EEA" w:rsidRDefault="00382EEA"/>
    <w:p w:rsidR="00382EEA" w:rsidRDefault="00382EEA"/>
    <w:tbl>
      <w:tblPr>
        <w:tblStyle w:val="a0"/>
        <w:tblW w:w="9351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5"/>
        <w:gridCol w:w="927"/>
        <w:gridCol w:w="992"/>
        <w:gridCol w:w="527"/>
        <w:gridCol w:w="450"/>
        <w:gridCol w:w="712"/>
        <w:gridCol w:w="211"/>
        <w:gridCol w:w="870"/>
        <w:gridCol w:w="3467"/>
      </w:tblGrid>
      <w:tr w:rsidR="00382EEA">
        <w:trPr>
          <w:cantSplit/>
        </w:trPr>
        <w:tc>
          <w:tcPr>
            <w:tcW w:w="93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WORKING PATTERN 2027-2028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PUPIL DAYS</w:t>
            </w:r>
          </w:p>
        </w:tc>
        <w:tc>
          <w:tcPr>
            <w:tcW w:w="116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keepNext/>
              <w:spacing w:before="18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SCHOOL DAYS PER HALF TERM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INSET</w:t>
            </w:r>
          </w:p>
        </w:tc>
        <w:tc>
          <w:tcPr>
            <w:tcW w:w="116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BANK HOLIDAY</w:t>
            </w:r>
          </w:p>
        </w:tc>
        <w:tc>
          <w:tcPr>
            <w:tcW w:w="116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tabs>
                <w:tab w:val="left" w:pos="77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SCHOOL CLOSURE</w:t>
            </w:r>
          </w:p>
        </w:tc>
        <w:tc>
          <w:tcPr>
            <w:tcW w:w="11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Tues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Wed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Thurs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Fri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</w:tr>
      <w:tr w:rsidR="00382EEA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Sept 2027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jc w:val="center"/>
              <w:rPr>
                <w:sz w:val="20"/>
                <w:szCs w:val="20"/>
              </w:rPr>
            </w:pPr>
          </w:p>
        </w:tc>
      </w:tr>
      <w:tr w:rsidR="00382EEA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AUTUMN OPEN 6</w:t>
            </w:r>
            <w:r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 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4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 w:rsidP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October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 w:rsidTr="003E26FD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AUTUMN HALF TERM 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November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December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4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AUTUMN CLOSE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 w:rsidTr="003E26FD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Jan 2028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February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SPRING HALF TERM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 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</w:rPr>
              <w:t>March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keepNext/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April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SPRING CLOSE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tabs>
                <w:tab w:val="left" w:pos="617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4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May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trHeight w:val="70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SUMMER HALF TERM</w:t>
            </w:r>
          </w:p>
        </w:tc>
      </w:tr>
      <w:tr w:rsidR="00382EEA">
        <w:trPr>
          <w:cantSplit/>
          <w:trHeight w:val="70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  <w:trHeight w:val="70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July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  <w:trHeight w:val="179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tabs>
                <w:tab w:val="left" w:pos="617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  <w:trHeight w:val="179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August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58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PUPIL DAYS</w:t>
            </w:r>
          </w:p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  <w:p w:rsidR="00382EEA" w:rsidRDefault="003E26FD" w:rsidP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</w:t>
            </w:r>
          </w:p>
        </w:tc>
      </w:tr>
    </w:tbl>
    <w:p w:rsidR="00382EEA" w:rsidRDefault="00382EEA">
      <w:pPr>
        <w:jc w:val="both"/>
        <w:rPr>
          <w:sz w:val="24"/>
          <w:szCs w:val="24"/>
          <w:u w:val="single"/>
        </w:rPr>
      </w:pPr>
    </w:p>
    <w:p w:rsidR="00382EEA" w:rsidRDefault="00382EEA">
      <w:pPr>
        <w:jc w:val="both"/>
        <w:rPr>
          <w:sz w:val="24"/>
          <w:szCs w:val="24"/>
          <w:u w:val="single"/>
        </w:rPr>
      </w:pPr>
    </w:p>
    <w:p w:rsidR="00382EEA" w:rsidRDefault="00382EEA">
      <w:pPr>
        <w:jc w:val="both"/>
        <w:rPr>
          <w:sz w:val="24"/>
          <w:szCs w:val="24"/>
          <w:u w:val="single"/>
        </w:rPr>
      </w:pPr>
      <w:bookmarkStart w:id="0" w:name="_heading=h.68jizn95npfo" w:colFirst="0" w:colLast="0"/>
      <w:bookmarkEnd w:id="0"/>
    </w:p>
    <w:tbl>
      <w:tblPr>
        <w:tblStyle w:val="a1"/>
        <w:tblW w:w="9351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5"/>
        <w:gridCol w:w="927"/>
        <w:gridCol w:w="992"/>
        <w:gridCol w:w="527"/>
        <w:gridCol w:w="450"/>
        <w:gridCol w:w="712"/>
        <w:gridCol w:w="211"/>
        <w:gridCol w:w="870"/>
        <w:gridCol w:w="3467"/>
      </w:tblGrid>
      <w:tr w:rsidR="00382EEA">
        <w:trPr>
          <w:cantSplit/>
        </w:trPr>
        <w:tc>
          <w:tcPr>
            <w:tcW w:w="93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WORKING PATTERN 2028-2029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PUPIL DAYS</w:t>
            </w:r>
          </w:p>
        </w:tc>
        <w:tc>
          <w:tcPr>
            <w:tcW w:w="116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keepNext/>
              <w:spacing w:before="18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SCHOOL DAYS PER HALF TERM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INSET</w:t>
            </w:r>
          </w:p>
        </w:tc>
        <w:tc>
          <w:tcPr>
            <w:tcW w:w="116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BANK HOLIDAY</w:t>
            </w:r>
          </w:p>
        </w:tc>
        <w:tc>
          <w:tcPr>
            <w:tcW w:w="116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tabs>
                <w:tab w:val="left" w:pos="77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SCHOOL CLOSURE</w:t>
            </w:r>
          </w:p>
        </w:tc>
        <w:tc>
          <w:tcPr>
            <w:tcW w:w="11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Tues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Wed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Thurs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Fri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</w:tr>
      <w:tr w:rsidR="00382EEA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Sept 2028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AUTUMN OPEN 6</w:t>
            </w:r>
            <w:r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September</w:t>
            </w:r>
          </w:p>
          <w:p w:rsidR="00382EEA" w:rsidRDefault="00382EEA">
            <w:pPr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 w:rsidP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October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AUTUMN HALF TERM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 w:rsidP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November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December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 w:rsidTr="003E26FD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bookmarkStart w:id="1" w:name="_GoBack"/>
            <w:bookmarkEnd w:id="1"/>
          </w:p>
        </w:tc>
        <w:tc>
          <w:tcPr>
            <w:tcW w:w="34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AUTUMN CLOSE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Jan 2029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February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SPRING HALF TERM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</w:rPr>
              <w:t>March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keepNext/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April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4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SPRING CLOSE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tabs>
                <w:tab w:val="left" w:pos="617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4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May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trHeight w:val="70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SUMMER HALF TERM</w:t>
            </w:r>
          </w:p>
        </w:tc>
      </w:tr>
      <w:tr w:rsidR="00382EEA">
        <w:trPr>
          <w:cantSplit/>
          <w:trHeight w:val="70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June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  <w:trHeight w:val="70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July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  <w:trHeight w:val="179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tabs>
                <w:tab w:val="left" w:pos="617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  <w:trHeight w:val="179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August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99"/>
          </w:tcPr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82EEA" w:rsidRDefault="0038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82EEA">
        <w:trPr>
          <w:cantSplit/>
        </w:trPr>
        <w:tc>
          <w:tcPr>
            <w:tcW w:w="58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  <w:p w:rsidR="00382EEA" w:rsidRDefault="003E26FD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PUPIL DAYS</w:t>
            </w:r>
          </w:p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EEA" w:rsidRDefault="00382EEA">
            <w:pPr>
              <w:jc w:val="both"/>
              <w:rPr>
                <w:sz w:val="20"/>
                <w:szCs w:val="20"/>
              </w:rPr>
            </w:pPr>
          </w:p>
          <w:p w:rsidR="00382EEA" w:rsidRDefault="003E26FD" w:rsidP="003E26F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</w:t>
            </w:r>
          </w:p>
        </w:tc>
      </w:tr>
    </w:tbl>
    <w:p w:rsidR="00382EEA" w:rsidRDefault="00382EEA"/>
    <w:p w:rsidR="00382EEA" w:rsidRDefault="00382EEA">
      <w:pPr>
        <w:jc w:val="both"/>
        <w:rPr>
          <w:sz w:val="24"/>
          <w:szCs w:val="24"/>
          <w:u w:val="single"/>
        </w:rPr>
      </w:pPr>
    </w:p>
    <w:p w:rsidR="00382EEA" w:rsidRDefault="003E26FD">
      <w:pPr>
        <w:jc w:val="both"/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Appendix 2 </w:t>
      </w:r>
    </w:p>
    <w:p w:rsidR="00382EEA" w:rsidRDefault="00382EEA">
      <w:pPr>
        <w:jc w:val="both"/>
        <w:rPr>
          <w:sz w:val="24"/>
          <w:szCs w:val="24"/>
          <w:u w:val="single"/>
        </w:rPr>
      </w:pPr>
    </w:p>
    <w:p w:rsidR="00382EEA" w:rsidRDefault="003E26FD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SCHOOL WORKING PATTERN 2026/2027 and 2027/2028 and 2028/2029</w:t>
      </w:r>
    </w:p>
    <w:p w:rsidR="00382EEA" w:rsidRDefault="00382EEA">
      <w:pPr>
        <w:jc w:val="both"/>
        <w:rPr>
          <w:sz w:val="24"/>
          <w:szCs w:val="24"/>
        </w:rPr>
      </w:pPr>
    </w:p>
    <w:p w:rsidR="00382EEA" w:rsidRDefault="003E26FD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School:</w:t>
      </w:r>
      <w:r>
        <w:rPr>
          <w:color w:val="000000"/>
          <w:sz w:val="24"/>
          <w:szCs w:val="24"/>
        </w:rPr>
        <w:tab/>
      </w:r>
    </w:p>
    <w:p w:rsidR="00382EEA" w:rsidRDefault="00382EEA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jc w:val="both"/>
        <w:rPr>
          <w:color w:val="000000"/>
          <w:sz w:val="24"/>
          <w:szCs w:val="24"/>
        </w:rPr>
      </w:pPr>
    </w:p>
    <w:p w:rsidR="00382EEA" w:rsidRDefault="003E26FD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Working pattern if different (for voluntary aided schools and academies only) </w:t>
      </w:r>
    </w:p>
    <w:p w:rsidR="00382EEA" w:rsidRDefault="00382EEA">
      <w:pPr>
        <w:jc w:val="both"/>
        <w:rPr>
          <w:sz w:val="24"/>
          <w:szCs w:val="24"/>
        </w:rPr>
      </w:pPr>
    </w:p>
    <w:tbl>
      <w:tblPr>
        <w:tblStyle w:val="a2"/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382EEA">
        <w:tc>
          <w:tcPr>
            <w:tcW w:w="9498" w:type="dxa"/>
          </w:tcPr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  <w:p w:rsidR="00382EEA" w:rsidRDefault="00382EEA">
            <w:pPr>
              <w:jc w:val="both"/>
              <w:rPr>
                <w:sz w:val="24"/>
                <w:szCs w:val="24"/>
              </w:rPr>
            </w:pPr>
          </w:p>
        </w:tc>
      </w:tr>
    </w:tbl>
    <w:p w:rsidR="00382EEA" w:rsidRDefault="00382EEA">
      <w:pPr>
        <w:jc w:val="both"/>
        <w:rPr>
          <w:sz w:val="24"/>
          <w:szCs w:val="24"/>
        </w:rPr>
      </w:pPr>
    </w:p>
    <w:p w:rsidR="00382EEA" w:rsidRDefault="00382EEA">
      <w:pPr>
        <w:jc w:val="both"/>
        <w:rPr>
          <w:sz w:val="24"/>
          <w:szCs w:val="24"/>
        </w:rPr>
      </w:pPr>
    </w:p>
    <w:tbl>
      <w:tblPr>
        <w:tblStyle w:val="a3"/>
        <w:tblW w:w="9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66"/>
        <w:gridCol w:w="3354"/>
      </w:tblGrid>
      <w:tr w:rsidR="00382EEA">
        <w:tc>
          <w:tcPr>
            <w:tcW w:w="9720" w:type="dxa"/>
            <w:gridSpan w:val="2"/>
            <w:shd w:val="clear" w:color="auto" w:fill="C0C0C0"/>
          </w:tcPr>
          <w:p w:rsidR="00382EEA" w:rsidRDefault="003E26FD">
            <w:pPr>
              <w:spacing w:line="48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Signed:</w:t>
            </w:r>
          </w:p>
        </w:tc>
      </w:tr>
      <w:tr w:rsidR="00382EEA">
        <w:trPr>
          <w:trHeight w:val="981"/>
        </w:trPr>
        <w:tc>
          <w:tcPr>
            <w:tcW w:w="6366" w:type="dxa"/>
          </w:tcPr>
          <w:p w:rsidR="00382EEA" w:rsidRDefault="003E26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48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Chair of Governors:</w:t>
            </w:r>
          </w:p>
        </w:tc>
        <w:tc>
          <w:tcPr>
            <w:tcW w:w="3354" w:type="dxa"/>
          </w:tcPr>
          <w:p w:rsidR="00382EEA" w:rsidRDefault="003E26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48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Date:</w:t>
            </w:r>
          </w:p>
        </w:tc>
      </w:tr>
    </w:tbl>
    <w:p w:rsidR="00382EEA" w:rsidRDefault="00382EEA">
      <w:pPr>
        <w:jc w:val="both"/>
        <w:rPr>
          <w:sz w:val="24"/>
          <w:szCs w:val="24"/>
        </w:rPr>
      </w:pPr>
    </w:p>
    <w:p w:rsidR="00382EEA" w:rsidRDefault="003E26F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Please return to Anne Tattersall in Unity House, Salford Civic Centre, </w:t>
      </w:r>
      <w:proofErr w:type="gramStart"/>
      <w:r>
        <w:rPr>
          <w:b/>
          <w:bCs/>
          <w:sz w:val="24"/>
          <w:szCs w:val="24"/>
        </w:rPr>
        <w:t>Chorley</w:t>
      </w:r>
      <w:proofErr w:type="gramEnd"/>
      <w:r>
        <w:rPr>
          <w:b/>
          <w:bCs/>
          <w:sz w:val="24"/>
          <w:szCs w:val="24"/>
        </w:rPr>
        <w:t xml:space="preserve"> Road, Swinton, M27 5DA.</w:t>
      </w:r>
    </w:p>
    <w:p w:rsidR="00382EEA" w:rsidRDefault="00382EEA">
      <w:pPr>
        <w:jc w:val="both"/>
        <w:rPr>
          <w:sz w:val="24"/>
          <w:szCs w:val="24"/>
        </w:rPr>
      </w:pPr>
    </w:p>
    <w:p w:rsidR="00382EEA" w:rsidRDefault="003E26FD">
      <w:pPr>
        <w:jc w:val="both"/>
        <w:rPr>
          <w:sz w:val="28"/>
          <w:szCs w:val="28"/>
          <w:u w:val="single"/>
        </w:rPr>
      </w:pPr>
      <w:r>
        <w:rPr>
          <w:b/>
          <w:bCs/>
          <w:sz w:val="24"/>
          <w:szCs w:val="24"/>
        </w:rPr>
        <w:t xml:space="preserve">You can scan this form and email it to Anne at </w:t>
      </w:r>
      <w:hyperlink r:id="rId8">
        <w:r>
          <w:rPr>
            <w:b/>
            <w:bCs/>
            <w:color w:val="0000FF"/>
            <w:sz w:val="24"/>
            <w:szCs w:val="24"/>
            <w:u w:val="single"/>
          </w:rPr>
          <w:t>anne.tattersall@salford.gov.uk</w:t>
        </w:r>
      </w:hyperlink>
    </w:p>
    <w:p w:rsidR="00382EEA" w:rsidRDefault="00382EEA">
      <w:pPr>
        <w:tabs>
          <w:tab w:val="left" w:pos="700"/>
        </w:tabs>
      </w:pPr>
    </w:p>
    <w:sectPr w:rsidR="00382EEA">
      <w:headerReference w:type="default" r:id="rId9"/>
      <w:footerReference w:type="default" r:id="rId10"/>
      <w:pgSz w:w="11906" w:h="16838"/>
      <w:pgMar w:top="720" w:right="720" w:bottom="720" w:left="720" w:header="706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E26FD">
      <w:r>
        <w:separator/>
      </w:r>
    </w:p>
  </w:endnote>
  <w:endnote w:type="continuationSeparator" w:id="0">
    <w:p w:rsidR="00000000" w:rsidRDefault="003E2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0D48524-BD12-4D05-A7DC-518B102074AE}"/>
    <w:embedBold r:id="rId2" w:fontKey="{46AF4B6C-E86D-4705-9E69-24C8125D503C}"/>
    <w:embedBoldItalic r:id="rId3" w:fontKey="{A666E4C2-C7B6-4844-AAF3-46E8AAE889B6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4" w:fontKey="{EF14A2CF-267D-4D3D-A810-FF9A7DD6E2A2}"/>
    <w:embedBold r:id="rId5" w:fontKey="{9ADBDD56-66E1-422A-92D8-29754286DFBB}"/>
    <w:embedItalic r:id="rId6" w:fontKey="{45567CD8-2422-4F21-B850-A5A183AA3165}"/>
    <w:embedBoldItalic r:id="rId7" w:fontKey="{7B89952F-6C90-4532-A9CB-778E1AB04F6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307FB7AC-00B0-4CF6-96AF-D7941AA1B955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9" w:fontKey="{B22EA1A0-9F5A-4105-B6AF-5DE886B3BC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EEA" w:rsidRDefault="00382EEA">
    <w:pPr>
      <w:pBdr>
        <w:top w:val="nil"/>
        <w:left w:val="nil"/>
        <w:bottom w:val="nil"/>
        <w:right w:val="nil"/>
        <w:between w:val="nil"/>
      </w:pBdr>
      <w:spacing w:before="120" w:after="120"/>
      <w:jc w:val="center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E26FD">
      <w:r>
        <w:separator/>
      </w:r>
    </w:p>
  </w:footnote>
  <w:footnote w:type="continuationSeparator" w:id="0">
    <w:p w:rsidR="00000000" w:rsidRDefault="003E2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EEA" w:rsidRDefault="003E26FD">
    <w:pPr>
      <w:pBdr>
        <w:top w:val="nil"/>
        <w:left w:val="nil"/>
        <w:bottom w:val="nil"/>
        <w:right w:val="nil"/>
        <w:between w:val="nil"/>
      </w:pBdr>
      <w:jc w:val="both"/>
      <w:rPr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t>ALL HALLOWS RC HIGH SCHOOL, SALFORD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1724F"/>
    <w:multiLevelType w:val="multilevel"/>
    <w:tmpl w:val="27D8F1D0"/>
    <w:lvl w:ilvl="0">
      <w:start w:val="1"/>
      <w:numFmt w:val="decimal"/>
      <w:pStyle w:val="DeptBullet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EEA"/>
    <w:rsid w:val="00382EEA"/>
    <w:rsid w:val="003E26FD"/>
    <w:rsid w:val="00F0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67AE0"/>
  <w15:docId w15:val="{874DE935-8DCA-4284-B7AD-25EC73D19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before="120" w:after="12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ing10">
    <w:name w:val="heading 1"/>
    <w:aliases w:val="Numbered - 1"/>
    <w:basedOn w:val="Normal"/>
    <w:next w:val="Normal"/>
    <w:pPr>
      <w:keepNext/>
      <w:suppressAutoHyphens/>
      <w:spacing w:before="120" w:after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/>
      <w:b/>
      <w:position w:val="-1"/>
      <w:sz w:val="24"/>
      <w:szCs w:val="20"/>
      <w:lang w:eastAsia="en-US"/>
    </w:rPr>
  </w:style>
  <w:style w:type="paragraph" w:customStyle="1" w:styleId="Heading20">
    <w:name w:val="heading 2"/>
    <w:aliases w:val="Numbered - 2"/>
    <w:basedOn w:val="Normal"/>
    <w:next w:val="Normal"/>
    <w:pPr>
      <w:keepNext/>
      <w:suppressAutoHyphens/>
      <w:spacing w:before="120" w:after="120" w:line="1" w:lineRule="atLeast"/>
      <w:ind w:leftChars="-1" w:left="-1" w:hangingChars="1" w:hanging="1"/>
      <w:jc w:val="center"/>
      <w:textDirection w:val="btLr"/>
      <w:textAlignment w:val="top"/>
      <w:outlineLvl w:val="1"/>
    </w:pPr>
    <w:rPr>
      <w:rFonts w:ascii="Times New Roman" w:hAnsi="Times New Roman"/>
      <w:b/>
      <w:position w:val="-1"/>
      <w:sz w:val="24"/>
      <w:szCs w:val="20"/>
      <w:lang w:eastAsia="en-US"/>
    </w:rPr>
  </w:style>
  <w:style w:type="paragraph" w:customStyle="1" w:styleId="Heading30">
    <w:name w:val="heading 3"/>
    <w:aliases w:val="Numbered - 3"/>
    <w:basedOn w:val="Normal"/>
    <w:next w:val="Normal"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2"/>
    </w:pPr>
    <w:rPr>
      <w:b/>
      <w:bCs/>
      <w:position w:val="-1"/>
      <w:szCs w:val="20"/>
      <w:u w:val="single"/>
      <w:lang w:eastAsia="en-US"/>
    </w:rPr>
  </w:style>
  <w:style w:type="paragraph" w:customStyle="1" w:styleId="Heading40">
    <w:name w:val="heading 4"/>
    <w:aliases w:val="Numbered - 4"/>
    <w:basedOn w:val="Normal"/>
    <w:next w:val="Normal"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3"/>
    </w:pPr>
    <w:rPr>
      <w:position w:val="-1"/>
      <w:sz w:val="20"/>
      <w:szCs w:val="24"/>
      <w:u w:val="single"/>
      <w:lang w:eastAsia="en-US"/>
    </w:rPr>
  </w:style>
  <w:style w:type="paragraph" w:customStyle="1" w:styleId="Heading50">
    <w:name w:val="heading 5"/>
    <w:aliases w:val="Numbered - 5"/>
    <w:basedOn w:val="Normal"/>
    <w:next w:val="Normal"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4"/>
    </w:pPr>
    <w:rPr>
      <w:b/>
      <w:bCs/>
      <w:position w:val="-1"/>
      <w:sz w:val="20"/>
      <w:szCs w:val="24"/>
      <w:u w:val="single"/>
      <w:lang w:eastAsia="en-US"/>
    </w:rPr>
  </w:style>
  <w:style w:type="paragraph" w:customStyle="1" w:styleId="Heading60">
    <w:name w:val="heading 6"/>
    <w:aliases w:val="Numbered - 6"/>
    <w:basedOn w:val="Normal"/>
    <w:next w:val="Normal"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5"/>
    </w:pPr>
    <w:rPr>
      <w:b/>
      <w:bCs/>
      <w:position w:val="-1"/>
      <w:szCs w:val="24"/>
      <w:u w:val="single"/>
      <w:lang w:eastAsia="en-US"/>
    </w:rPr>
  </w:style>
  <w:style w:type="paragraph" w:customStyle="1" w:styleId="Heading7">
    <w:name w:val="heading 7"/>
    <w:aliases w:val="Numbered - 7"/>
    <w:basedOn w:val="Normal"/>
    <w:next w:val="Normal"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6"/>
    </w:pPr>
    <w:rPr>
      <w:b/>
      <w:bCs/>
      <w:position w:val="-1"/>
      <w:sz w:val="28"/>
      <w:szCs w:val="20"/>
      <w:lang w:eastAsia="en-US"/>
    </w:rPr>
  </w:style>
  <w:style w:type="paragraph" w:customStyle="1" w:styleId="Heading8">
    <w:name w:val="heading 8"/>
    <w:aliases w:val="Numbered - 8"/>
    <w:basedOn w:val="Normal"/>
    <w:next w:val="Normal"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7"/>
    </w:pPr>
    <w:rPr>
      <w:b/>
      <w:bCs/>
      <w:position w:val="-1"/>
      <w:sz w:val="28"/>
      <w:szCs w:val="24"/>
      <w:lang w:eastAsia="en-US"/>
    </w:rPr>
  </w:style>
  <w:style w:type="paragraph" w:customStyle="1" w:styleId="Heading9">
    <w:name w:val="heading 9"/>
    <w:aliases w:val="Numbered - 9"/>
    <w:basedOn w:val="Heading8"/>
    <w:next w:val="Normal"/>
    <w:pPr>
      <w:keepNext w:val="0"/>
      <w:widowControl w:val="0"/>
      <w:overflowPunct w:val="0"/>
      <w:autoSpaceDE w:val="0"/>
      <w:autoSpaceDN w:val="0"/>
      <w:adjustRightInd w:val="0"/>
      <w:jc w:val="left"/>
      <w:textAlignment w:val="baseline"/>
      <w:outlineLvl w:val="8"/>
    </w:pPr>
    <w:rPr>
      <w:b w:val="0"/>
      <w:bCs w:val="0"/>
      <w:kern w:val="28"/>
      <w:sz w:val="24"/>
      <w:szCs w:val="20"/>
    </w:rPr>
  </w:style>
  <w:style w:type="character" w:customStyle="1" w:styleId="Heading1Char">
    <w:name w:val="Heading 1 Char"/>
    <w:aliases w:val="Numbered - 1 Char"/>
    <w:rPr>
      <w:rFonts w:ascii="Cambria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en-US"/>
    </w:rPr>
  </w:style>
  <w:style w:type="character" w:customStyle="1" w:styleId="Heading2Char">
    <w:name w:val="Heading 2 Char"/>
    <w:aliases w:val="Numbered - 2 Char"/>
    <w:rPr>
      <w:rFonts w:ascii="Cambria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eading3Char">
    <w:name w:val="Heading 3 Char"/>
    <w:aliases w:val="Numbered - 3 Char"/>
    <w:rPr>
      <w:rFonts w:ascii="Cambria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Heading4Char">
    <w:name w:val="Heading 4 Char"/>
    <w:aliases w:val="Numbered - 4 Char"/>
    <w:rPr>
      <w:rFonts w:ascii="Calibri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eading5Char">
    <w:name w:val="Heading 5 Char"/>
    <w:aliases w:val="Numbered - 5 Char"/>
    <w:rPr>
      <w:rFonts w:ascii="Calibri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Heading6Char">
    <w:name w:val="Heading 6 Char"/>
    <w:aliases w:val="Numbered - 6 Char"/>
    <w:rPr>
      <w:rFonts w:ascii="Calibri" w:hAnsi="Calibri" w:cs="Times New Roman"/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character" w:customStyle="1" w:styleId="Heading7Char">
    <w:name w:val="Heading 7 Char"/>
    <w:aliases w:val="Numbered - 7 Char"/>
    <w:rPr>
      <w:rFonts w:ascii="Calibri" w:hAnsi="Calibri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Heading8Char">
    <w:name w:val="Heading 8 Char"/>
    <w:aliases w:val="Numbered - 8 Char"/>
    <w:rPr>
      <w:rFonts w:ascii="Calibri" w:hAnsi="Calibri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TitleChar">
    <w:name w:val="Title Char"/>
    <w:rPr>
      <w:rFonts w:ascii="Cambria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  <w:lang w:eastAsia="en-US"/>
    </w:rPr>
  </w:style>
  <w:style w:type="paragraph" w:styleId="Footer">
    <w:name w:val="footer"/>
    <w:basedOn w:val="Normal"/>
    <w:pPr>
      <w:suppressAutoHyphens/>
      <w:spacing w:before="120" w:after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0"/>
      <w:lang w:eastAsia="en-US"/>
    </w:rPr>
  </w:style>
  <w:style w:type="character" w:customStyle="1" w:styleId="FooterChar">
    <w:name w:val="Footer Char"/>
    <w:rPr>
      <w:rFonts w:ascii="Arial" w:hAnsi="Arial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styleId="PageNumber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i/>
      <w:iCs/>
      <w:position w:val="-1"/>
      <w:szCs w:val="20"/>
      <w:lang w:eastAsia="en-US"/>
    </w:rPr>
  </w:style>
  <w:style w:type="character" w:customStyle="1" w:styleId="BodyTextChar">
    <w:name w:val="Body Text Char"/>
    <w:rPr>
      <w:rFonts w:ascii="Arial" w:hAnsi="Arial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Header">
    <w:name w:val="header"/>
    <w:aliases w:val="Customisable document title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Cs w:val="20"/>
      <w:lang w:eastAsia="en-US"/>
    </w:rPr>
  </w:style>
  <w:style w:type="character" w:customStyle="1" w:styleId="HeaderChar">
    <w:name w:val="Header Char"/>
    <w:aliases w:val="Customisable document title Char"/>
    <w:rPr>
      <w:rFonts w:ascii="Arial" w:hAnsi="Arial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umbered">
    <w:name w:val="Numbered"/>
    <w:basedOn w:val="Normal"/>
    <w:pPr>
      <w:widowControl w:val="0"/>
      <w:suppressAutoHyphens/>
      <w:overflowPunct w:val="0"/>
      <w:autoSpaceDE w:val="0"/>
      <w:autoSpaceDN w:val="0"/>
      <w:adjustRightInd w:val="0"/>
      <w:spacing w:after="240"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24"/>
      <w:szCs w:val="20"/>
      <w:lang w:eastAsia="en-US"/>
    </w:rPr>
  </w:style>
  <w:style w:type="paragraph" w:styleId="BodyText2">
    <w:name w:val="Body Text 2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4"/>
      <w:lang w:eastAsia="en-US"/>
    </w:rPr>
  </w:style>
  <w:style w:type="character" w:customStyle="1" w:styleId="BodyText2Char">
    <w:name w:val="Body Text 2 Char"/>
    <w:rPr>
      <w:rFonts w:ascii="Arial" w:hAnsi="Arial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FootnoteText">
    <w:name w:val="footnote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n-US"/>
    </w:rPr>
  </w:style>
  <w:style w:type="character" w:customStyle="1" w:styleId="FootnoteTextChar">
    <w:name w:val="Footnote Text Char"/>
    <w:rPr>
      <w:rFonts w:ascii="Arial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en-US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hAnsi="Calibri"/>
      <w:position w:val="-1"/>
      <w:lang w:eastAsia="en-US"/>
    </w:rPr>
  </w:style>
  <w:style w:type="paragraph" w:customStyle="1" w:styleId="RESyllabus">
    <w:name w:val="RE Syllabus"/>
    <w:basedOn w:val="Heading10"/>
    <w:pPr>
      <w:widowControl w:val="0"/>
      <w:autoSpaceDE w:val="0"/>
      <w:autoSpaceDN w:val="0"/>
      <w:spacing w:before="0" w:after="0"/>
      <w:ind w:left="432" w:hanging="432"/>
      <w:jc w:val="left"/>
    </w:pPr>
    <w:rPr>
      <w:rFonts w:ascii="Arial" w:hAnsi="Arial"/>
      <w:bCs/>
      <w:spacing w:val="2"/>
      <w:sz w:val="22"/>
      <w:szCs w:val="22"/>
      <w:lang w:val="en-US"/>
    </w:rPr>
  </w:style>
  <w:style w:type="paragraph" w:customStyle="1" w:styleId="TitleNOsubtitle">
    <w:name w:val="Title NO subtitle"/>
    <w:basedOn w:val="Title"/>
    <w:pPr>
      <w:pBdr>
        <w:bottom w:val="single" w:sz="4" w:space="9" w:color="auto"/>
      </w:pBdr>
      <w:suppressAutoHyphens/>
      <w:spacing w:before="0" w:after="1134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Tahoma" w:hAnsi="Tahoma"/>
      <w:b w:val="0"/>
      <w:color w:val="000000"/>
      <w:kern w:val="28"/>
      <w:position w:val="-1"/>
      <w:sz w:val="52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paragraph" w:styleId="NormalWeb">
    <w:name w:val="Normal (Web)"/>
    <w:basedOn w:val="Normal"/>
    <w:qFormat/>
    <w:pPr>
      <w:suppressAutoHyphens/>
      <w:spacing w:before="100" w:beforeAutospacing="1" w:after="240" w:line="336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6"/>
      <w:szCs w:val="26"/>
    </w:rPr>
  </w:style>
  <w:style w:type="character" w:customStyle="1" w:styleId="taxonomy-tip">
    <w:name w:val="taxonomy-tip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PlainText">
    <w:name w:val="Plai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nsolas" w:hAnsi="Consolas"/>
      <w:position w:val="-1"/>
      <w:sz w:val="21"/>
      <w:szCs w:val="21"/>
      <w:lang w:eastAsia="en-US"/>
    </w:rPr>
  </w:style>
  <w:style w:type="character" w:customStyle="1" w:styleId="PlainTextChar">
    <w:name w:val="Plain Text Char"/>
    <w:rPr>
      <w:rFonts w:ascii="Consolas" w:hAnsi="Consolas"/>
      <w:w w:val="100"/>
      <w:position w:val="-1"/>
      <w:sz w:val="21"/>
      <w:szCs w:val="21"/>
      <w:effect w:val="none"/>
      <w:vertAlign w:val="baseline"/>
      <w:cs w:val="0"/>
      <w:em w:val="none"/>
      <w:lang w:eastAsia="en-US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BodyText3">
    <w:name w:val="Body Text 3"/>
    <w:basedOn w:val="Normal"/>
    <w:qFormat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16"/>
      <w:szCs w:val="16"/>
      <w:lang w:eastAsia="en-US"/>
    </w:rPr>
  </w:style>
  <w:style w:type="character" w:customStyle="1" w:styleId="BodyText3Char">
    <w:name w:val="Body Text 3 Char"/>
    <w:rPr>
      <w:rFonts w:ascii="Arial" w:hAnsi="Arial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Heading9Char">
    <w:name w:val="Heading 9 Char"/>
    <w:aliases w:val="Numbered - 9 Char"/>
    <w:rPr>
      <w:rFonts w:ascii="Arial" w:hAnsi="Arial"/>
      <w:w w:val="100"/>
      <w:kern w:val="28"/>
      <w:position w:val="-1"/>
      <w:sz w:val="24"/>
      <w:effect w:val="none"/>
      <w:vertAlign w:val="baseline"/>
      <w:cs w:val="0"/>
      <w:em w:val="none"/>
      <w:lang w:eastAsia="en-US"/>
    </w:rPr>
  </w:style>
  <w:style w:type="paragraph" w:styleId="BodyTextIndent">
    <w:name w:val="Body Text Indent"/>
    <w:basedOn w:val="Normal"/>
    <w:pPr>
      <w:widowControl w:val="0"/>
      <w:suppressAutoHyphens/>
      <w:overflowPunct w:val="0"/>
      <w:autoSpaceDE w:val="0"/>
      <w:autoSpaceDN w:val="0"/>
      <w:adjustRightInd w:val="0"/>
      <w:spacing w:line="1" w:lineRule="atLeast"/>
      <w:ind w:leftChars="-1" w:left="288" w:hangingChars="1" w:hanging="1"/>
      <w:textDirection w:val="btLr"/>
      <w:textAlignment w:val="baseline"/>
      <w:outlineLvl w:val="0"/>
    </w:pPr>
    <w:rPr>
      <w:position w:val="-1"/>
      <w:sz w:val="24"/>
      <w:szCs w:val="20"/>
      <w:lang w:eastAsia="en-US"/>
    </w:rPr>
  </w:style>
  <w:style w:type="character" w:customStyle="1" w:styleId="BodyTextIndentChar">
    <w:name w:val="Body Text Indent Char"/>
    <w:rPr>
      <w:rFonts w:ascii="Arial" w:hAnsi="Arial"/>
      <w:w w:val="100"/>
      <w:position w:val="-1"/>
      <w:sz w:val="24"/>
      <w:effect w:val="none"/>
      <w:vertAlign w:val="baseline"/>
      <w:cs w:val="0"/>
      <w:em w:val="none"/>
      <w:lang w:eastAsia="en-US"/>
    </w:rPr>
  </w:style>
  <w:style w:type="paragraph" w:customStyle="1" w:styleId="DeptBullets">
    <w:name w:val="DeptBullets"/>
    <w:basedOn w:val="Normal"/>
    <w:pPr>
      <w:widowControl w:val="0"/>
      <w:numPr>
        <w:numId w:val="1"/>
      </w:numPr>
      <w:suppressAutoHyphens/>
      <w:overflowPunct w:val="0"/>
      <w:autoSpaceDE w:val="0"/>
      <w:autoSpaceDN w:val="0"/>
      <w:adjustRightInd w:val="0"/>
      <w:spacing w:after="240"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24"/>
      <w:szCs w:val="20"/>
      <w:lang w:eastAsia="en-US"/>
    </w:rPr>
  </w:style>
  <w:style w:type="paragraph" w:customStyle="1" w:styleId="DeptOutNumbered">
    <w:name w:val="DeptOutNumbered"/>
    <w:basedOn w:val="Normal"/>
    <w:pPr>
      <w:widowControl w:val="0"/>
      <w:tabs>
        <w:tab w:val="num" w:pos="720"/>
      </w:tabs>
      <w:suppressAutoHyphens/>
      <w:overflowPunct w:val="0"/>
      <w:autoSpaceDE w:val="0"/>
      <w:autoSpaceDN w:val="0"/>
      <w:adjustRightInd w:val="0"/>
      <w:spacing w:after="240"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24"/>
      <w:szCs w:val="20"/>
      <w:lang w:eastAsia="en-US"/>
    </w:rPr>
  </w:style>
  <w:style w:type="paragraph" w:customStyle="1" w:styleId="Heading">
    <w:name w:val="Heading"/>
    <w:basedOn w:val="Normal"/>
    <w:next w:val="Normal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240" w:after="240" w:line="1" w:lineRule="atLeast"/>
      <w:ind w:leftChars="-1" w:left="-720" w:hangingChars="1" w:hanging="1"/>
      <w:textDirection w:val="btLr"/>
      <w:textAlignment w:val="baseline"/>
      <w:outlineLvl w:val="0"/>
    </w:pPr>
    <w:rPr>
      <w:b/>
      <w:position w:val="-1"/>
      <w:sz w:val="24"/>
      <w:szCs w:val="20"/>
      <w:lang w:eastAsia="en-US"/>
    </w:rPr>
  </w:style>
  <w:style w:type="paragraph" w:customStyle="1" w:styleId="MinuteTop">
    <w:name w:val="Minute Top"/>
    <w:basedOn w:val="Normal"/>
    <w:pPr>
      <w:widowControl w:val="0"/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24"/>
      <w:szCs w:val="20"/>
      <w:lang w:eastAsia="en-US"/>
    </w:rPr>
  </w:style>
  <w:style w:type="character" w:customStyle="1" w:styleId="PersonalComposeStyle">
    <w:name w:val="Personal Compose Style"/>
    <w:rPr>
      <w:rFonts w:ascii="Arial" w:hAnsi="Arial" w:cs="Arial"/>
      <w:color w:val="auto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PersonalReplyStyle">
    <w:name w:val="Personal Reply Style"/>
    <w:rPr>
      <w:rFonts w:ascii="Arial" w:hAnsi="Arial" w:cs="Arial"/>
      <w:color w:val="auto"/>
      <w:w w:val="100"/>
      <w:position w:val="-1"/>
      <w:sz w:val="20"/>
      <w:effect w:val="none"/>
      <w:vertAlign w:val="baseline"/>
      <w:cs w:val="0"/>
      <w:em w:val="none"/>
    </w:rPr>
  </w:style>
  <w:style w:type="paragraph" w:customStyle="1" w:styleId="Sub-Heading">
    <w:name w:val="Sub-Heading"/>
    <w:basedOn w:val="Heading"/>
    <w:next w:val="Numbered"/>
  </w:style>
  <w:style w:type="character" w:customStyle="1" w:styleId="SubtitleChar">
    <w:name w:val="Subtitle Char"/>
    <w:rPr>
      <w:rFonts w:ascii="Arial" w:hAnsi="Arial"/>
      <w:i/>
      <w:w w:val="100"/>
      <w:position w:val="-1"/>
      <w:sz w:val="24"/>
      <w:effect w:val="none"/>
      <w:vertAlign w:val="baseline"/>
      <w:cs w:val="0"/>
      <w:em w:val="none"/>
      <w:lang w:eastAsia="en-US"/>
    </w:rPr>
  </w:style>
  <w:style w:type="paragraph" w:customStyle="1" w:styleId="DfESOutNumbered">
    <w:name w:val="DfESOutNumbered"/>
    <w:basedOn w:val="Normal"/>
    <w:pPr>
      <w:widowControl w:val="0"/>
      <w:tabs>
        <w:tab w:val="num" w:pos="720"/>
      </w:tabs>
      <w:suppressAutoHyphens/>
      <w:overflowPunct w:val="0"/>
      <w:autoSpaceDE w:val="0"/>
      <w:autoSpaceDN w:val="0"/>
      <w:adjustRightInd w:val="0"/>
      <w:spacing w:after="240"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Cs w:val="20"/>
      <w:lang w:eastAsia="en-US"/>
    </w:rPr>
  </w:style>
  <w:style w:type="paragraph" w:customStyle="1" w:styleId="DfESBullets">
    <w:name w:val="DfESBullets"/>
    <w:basedOn w:val="Normal"/>
    <w:pPr>
      <w:widowControl w:val="0"/>
      <w:tabs>
        <w:tab w:val="num" w:pos="720"/>
      </w:tabs>
      <w:suppressAutoHyphens/>
      <w:overflowPunct w:val="0"/>
      <w:autoSpaceDE w:val="0"/>
      <w:autoSpaceDN w:val="0"/>
      <w:adjustRightInd w:val="0"/>
      <w:spacing w:after="240"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Cs w:val="20"/>
      <w:lang w:eastAsia="en-US"/>
    </w:rPr>
  </w:style>
  <w:style w:type="character" w:customStyle="1" w:styleId="DeptBulletsChar">
    <w:name w:val="DeptBullets Char"/>
    <w:rPr>
      <w:rFonts w:ascii="Arial" w:hAnsi="Arial"/>
      <w:w w:val="100"/>
      <w:position w:val="-1"/>
      <w:sz w:val="24"/>
      <w:effect w:val="none"/>
      <w:vertAlign w:val="baseline"/>
      <w:cs w:val="0"/>
      <w:em w:val="none"/>
      <w:lang w:eastAsia="en-US"/>
    </w:rPr>
  </w:style>
  <w:style w:type="paragraph" w:customStyle="1" w:styleId="BoxA">
    <w:name w:val="Box A"/>
    <w:basedOn w:val="Normal"/>
    <w:pPr>
      <w:widowControl w:val="0"/>
      <w:pBdr>
        <w:top w:val="single" w:sz="18" w:space="1" w:color="auto" w:shadow="1"/>
        <w:left w:val="single" w:sz="18" w:space="4" w:color="auto" w:shadow="1"/>
        <w:bottom w:val="single" w:sz="18" w:space="1" w:color="auto" w:shadow="1"/>
        <w:right w:val="single" w:sz="18" w:space="4" w:color="auto" w:shadow="1"/>
      </w:pBdr>
      <w:suppressAutoHyphens/>
      <w:spacing w:before="40" w:after="40" w:line="1" w:lineRule="atLeast"/>
      <w:ind w:leftChars="-1" w:left="-1" w:hangingChars="1" w:hanging="1"/>
      <w:textDirection w:val="btLr"/>
      <w:textAlignment w:val="top"/>
      <w:outlineLvl w:val="0"/>
    </w:pPr>
    <w:rPr>
      <w:i/>
      <w:position w:val="-1"/>
      <w:sz w:val="24"/>
      <w:szCs w:val="20"/>
      <w:lang w:eastAsia="en-US"/>
    </w:rPr>
  </w:style>
  <w:style w:type="paragraph" w:customStyle="1" w:styleId="normalweb2">
    <w:name w:val="normalweb2"/>
    <w:basedOn w:val="Normal"/>
    <w:pPr>
      <w:suppressAutoHyphens/>
      <w:spacing w:after="72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4"/>
    </w:rPr>
  </w:style>
  <w:style w:type="paragraph" w:styleId="BalloonText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en-US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n-US"/>
    </w:rPr>
  </w:style>
  <w:style w:type="character" w:customStyle="1" w:styleId="CommentTextChar">
    <w:name w:val="Comment Text Char"/>
    <w:rPr>
      <w:rFonts w:ascii="Arial" w:hAnsi="Arial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Arial" w:hAnsi="Arial"/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character" w:customStyle="1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widowControl w:val="0"/>
      <w:spacing w:after="60"/>
      <w:jc w:val="center"/>
    </w:pPr>
    <w:rPr>
      <w:i/>
      <w:iCs/>
      <w:sz w:val="24"/>
      <w:szCs w:val="24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e.tattersall@salford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sfPTvrv6IO2PkWZ/T79H6N91AA==">CgMxLjAyDmguNjhqaXpuOTVucGZvOAByITFGbGpVNVBxOUE3Qm5nOC05UFNtZ3VPZFBuM2NnQnA2Zg==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Salford City Council</dc:creator>
  <cp:lastModifiedBy>Ms G Perkins</cp:lastModifiedBy>
  <cp:revision>3</cp:revision>
  <dcterms:created xsi:type="dcterms:W3CDTF">2026-09-22T13:43:00Z</dcterms:created>
  <dcterms:modified xsi:type="dcterms:W3CDTF">2026-09-22T13:49:00Z</dcterms:modified>
</cp:coreProperties>
</file>