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5E27" w:rsidRDefault="005122D0">
      <w:pPr>
        <w:rPr>
          <w:rFonts w:cs="Arial"/>
          <w:szCs w:val="24"/>
        </w:rPr>
      </w:pPr>
      <w:r>
        <w:rPr>
          <w:rFonts w:cs="Arial"/>
          <w:noProof/>
          <w:szCs w:val="24"/>
          <w:lang w:eastAsia="en-GB"/>
        </w:rPr>
        <mc:AlternateContent>
          <mc:Choice Requires="wps">
            <w:drawing>
              <wp:anchor distT="0" distB="0" distL="114300" distR="114300" simplePos="0" relativeHeight="251659264" behindDoc="0" locked="0" layoutInCell="1" allowOverlap="1">
                <wp:simplePos x="0" y="0"/>
                <wp:positionH relativeFrom="column">
                  <wp:posOffset>1171575</wp:posOffset>
                </wp:positionH>
                <wp:positionV relativeFrom="paragraph">
                  <wp:posOffset>0</wp:posOffset>
                </wp:positionV>
                <wp:extent cx="4981575" cy="704850"/>
                <wp:effectExtent l="0" t="0" r="952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1575" cy="704850"/>
                        </a:xfrm>
                        <a:prstGeom prst="rect">
                          <a:avLst/>
                        </a:prstGeom>
                        <a:solidFill>
                          <a:srgbClr val="FFFFFF"/>
                        </a:solidFill>
                        <a:ln w="9525">
                          <a:noFill/>
                          <a:miter lim="800000"/>
                          <a:headEnd/>
                          <a:tailEnd/>
                        </a:ln>
                      </wps:spPr>
                      <wps:txbx>
                        <w:txbxContent>
                          <w:p w:rsidR="00895E27" w:rsidRDefault="005122D0">
                            <w:pPr>
                              <w:jc w:val="center"/>
                              <w:rPr>
                                <w:b/>
                                <w:sz w:val="44"/>
                              </w:rPr>
                            </w:pPr>
                            <w:r>
                              <w:rPr>
                                <w:b/>
                                <w:sz w:val="44"/>
                              </w:rPr>
                              <w:t>ALL HALLOWS RC HIGH SCHOOL</w:t>
                            </w:r>
                          </w:p>
                          <w:p w:rsidR="00895E27" w:rsidRDefault="005122D0">
                            <w:pPr>
                              <w:jc w:val="center"/>
                              <w:rPr>
                                <w:b/>
                                <w:sz w:val="56"/>
                              </w:rPr>
                            </w:pPr>
                            <w:r>
                              <w:rPr>
                                <w:b/>
                                <w:sz w:val="44"/>
                              </w:rPr>
                              <w:t>GOVERNING BODY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92.25pt;margin-top:0;width:392.25pt;height:5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" stroked="f">
                <v:textbox>
                  <w:txbxContent>
                    <w:p w:rsidR="00895E27" w:rsidRDefault="005122D0">
                      <w:pPr>
                        <w:jc w:val="center"/>
                        <w:rPr>
                          <w:b/>
                          <w:sz w:val="44"/>
                        </w:rPr>
                      </w:pPr>
                      <w:r>
                        <w:rPr>
                          <w:b/>
                          <w:sz w:val="44"/>
                        </w:rPr>
                        <w:t>ALL HALLOWS RC HIGH SCHOOL</w:t>
                      </w:r>
                    </w:p>
                    <w:p w:rsidR="00895E27" w:rsidRDefault="005122D0">
                      <w:pPr>
                        <w:jc w:val="center"/>
                        <w:rPr>
                          <w:b/>
                          <w:sz w:val="56"/>
                        </w:rPr>
                      </w:pPr>
                      <w:r>
                        <w:rPr>
                          <w:b/>
                          <w:sz w:val="44"/>
                        </w:rPr>
                        <w:t>GOVERNING BODY</w:t>
                      </w:r>
                    </w:p>
                  </w:txbxContent>
                </v:textbox>
              </v:shape>
            </w:pict>
          </mc:Fallback>
        </mc:AlternateContent>
      </w:r>
    </w:p>
    <w:p w:rsidR="00895E27" w:rsidRDefault="00895E27">
      <w:pPr>
        <w:rPr>
          <w:rFonts w:cs="Arial"/>
          <w:szCs w:val="24"/>
        </w:rPr>
      </w:pPr>
    </w:p>
    <w:p w:rsidR="00FD2602" w:rsidRDefault="00FD2602">
      <w:pPr>
        <w:pStyle w:val="NoSpacing"/>
        <w:jc w:val="center"/>
        <w:rPr>
          <w:rFonts w:ascii="Arial" w:hAnsi="Arial" w:cs="Arial"/>
          <w:b/>
          <w:sz w:val="32"/>
        </w:rPr>
      </w:pPr>
    </w:p>
    <w:p w:rsidR="00FD2602" w:rsidRDefault="00FD2602">
      <w:pPr>
        <w:pStyle w:val="NoSpacing"/>
        <w:jc w:val="center"/>
        <w:rPr>
          <w:rFonts w:ascii="Arial" w:hAnsi="Arial" w:cs="Arial"/>
          <w:b/>
          <w:sz w:val="32"/>
        </w:rPr>
      </w:pPr>
    </w:p>
    <w:p w:rsidR="00895E27" w:rsidRDefault="005122D0">
      <w:pPr>
        <w:pStyle w:val="NoSpacing"/>
        <w:jc w:val="center"/>
        <w:rPr>
          <w:rFonts w:ascii="Arial" w:hAnsi="Arial" w:cs="Arial"/>
          <w:b/>
          <w:sz w:val="32"/>
        </w:rPr>
      </w:pPr>
      <w:r>
        <w:rPr>
          <w:rFonts w:ascii="Arial" w:hAnsi="Arial" w:cs="Arial"/>
          <w:b/>
          <w:sz w:val="32"/>
        </w:rPr>
        <w:t>Welfare Committee Terms of Reference</w:t>
      </w:r>
    </w:p>
    <w:p w:rsidR="00895E27" w:rsidRDefault="00895E27">
      <w:pPr>
        <w:rPr>
          <w:rFonts w:cs="Arial"/>
          <w:sz w:val="10"/>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5"/>
        <w:gridCol w:w="7681"/>
      </w:tblGrid>
      <w:tr w:rsidR="00895E27">
        <w:tc>
          <w:tcPr>
            <w:tcW w:w="5000" w:type="pct"/>
            <w:gridSpan w:val="2"/>
          </w:tcPr>
          <w:p w:rsidR="00895E27" w:rsidRDefault="005122D0">
            <w:pPr>
              <w:pStyle w:val="Heading2"/>
              <w:jc w:val="center"/>
              <w:rPr>
                <w:sz w:val="20"/>
              </w:rPr>
            </w:pPr>
            <w:r>
              <w:rPr>
                <w:rFonts w:cs="Arial"/>
                <w:sz w:val="20"/>
              </w:rPr>
              <w:t xml:space="preserve">Terms of reference of the </w:t>
            </w:r>
            <w:r>
              <w:rPr>
                <w:sz w:val="20"/>
              </w:rPr>
              <w:t>Welfare Committee</w:t>
            </w:r>
          </w:p>
          <w:p w:rsidR="00895E27" w:rsidRDefault="005122D0">
            <w:pPr>
              <w:jc w:val="both"/>
              <w:rPr>
                <w:b/>
                <w:sz w:val="20"/>
              </w:rPr>
            </w:pPr>
            <w:r>
              <w:rPr>
                <w:b/>
                <w:sz w:val="20"/>
              </w:rPr>
              <w:t>This committee has responsibility for pupil welfare including safeg</w:t>
            </w:r>
            <w:r w:rsidR="00FB46D8">
              <w:rPr>
                <w:b/>
                <w:sz w:val="20"/>
              </w:rPr>
              <w:t>uarding, attendance, behaviour</w:t>
            </w:r>
            <w:r>
              <w:rPr>
                <w:b/>
                <w:sz w:val="20"/>
              </w:rPr>
              <w:t xml:space="preserve">, Special Educational Needs, SMCS, careers and Catholic ethos.  Also, parent communications and staffing related procedures and policies.  </w:t>
            </w:r>
          </w:p>
          <w:p w:rsidR="00895E27" w:rsidRDefault="00895E27">
            <w:pPr>
              <w:rPr>
                <w:sz w:val="20"/>
              </w:rPr>
            </w:pPr>
          </w:p>
        </w:tc>
      </w:tr>
      <w:tr w:rsidR="00895E27">
        <w:tc>
          <w:tcPr>
            <w:tcW w:w="1327" w:type="pct"/>
          </w:tcPr>
          <w:p w:rsidR="00895E27" w:rsidRDefault="005122D0">
            <w:pPr>
              <w:pStyle w:val="BodyText"/>
              <w:rPr>
                <w:rFonts w:cs="Arial"/>
                <w:b/>
                <w:color w:val="000000"/>
                <w:sz w:val="20"/>
              </w:rPr>
            </w:pPr>
            <w:r>
              <w:rPr>
                <w:rFonts w:cs="Arial"/>
                <w:b/>
                <w:color w:val="000000"/>
                <w:sz w:val="20"/>
              </w:rPr>
              <w:t>Membership</w:t>
            </w:r>
          </w:p>
          <w:p w:rsidR="00895E27" w:rsidRDefault="00895E27">
            <w:pPr>
              <w:pStyle w:val="BodyText"/>
              <w:rPr>
                <w:rFonts w:cs="Arial"/>
                <w:b/>
                <w:color w:val="000000"/>
                <w:sz w:val="20"/>
              </w:rPr>
            </w:pPr>
          </w:p>
          <w:p w:rsidR="00895E27" w:rsidRDefault="005122D0">
            <w:pPr>
              <w:pStyle w:val="BodyText"/>
              <w:rPr>
                <w:rFonts w:cs="Arial"/>
                <w:sz w:val="20"/>
                <w:u w:val="single"/>
              </w:rPr>
            </w:pPr>
            <w:r>
              <w:rPr>
                <w:rFonts w:cs="Arial"/>
                <w:sz w:val="20"/>
                <w:u w:val="single"/>
              </w:rPr>
              <w:t>Guest Attendees</w:t>
            </w:r>
          </w:p>
          <w:p w:rsidR="00895E27" w:rsidRDefault="00895E27">
            <w:pPr>
              <w:pStyle w:val="BodyText"/>
              <w:rPr>
                <w:rFonts w:cs="Arial"/>
                <w:sz w:val="20"/>
                <w:u w:val="single"/>
              </w:rPr>
            </w:pPr>
          </w:p>
          <w:p w:rsidR="00895E27" w:rsidRDefault="005122D0">
            <w:pPr>
              <w:pStyle w:val="BodyText"/>
              <w:rPr>
                <w:rFonts w:cs="Arial"/>
                <w:b/>
                <w:color w:val="000000"/>
                <w:sz w:val="20"/>
              </w:rPr>
            </w:pPr>
            <w:r>
              <w:rPr>
                <w:rFonts w:cs="Arial"/>
                <w:sz w:val="20"/>
              </w:rPr>
              <w:t>Other governors can attend but do not count as quorum and cannot vote.</w:t>
            </w:r>
          </w:p>
        </w:tc>
        <w:tc>
          <w:tcPr>
            <w:tcW w:w="3673" w:type="pct"/>
          </w:tcPr>
          <w:p w:rsidR="00895E27" w:rsidRDefault="003F353E">
            <w:pPr>
              <w:widowControl w:val="0"/>
              <w:overflowPunct w:val="0"/>
              <w:autoSpaceDE w:val="0"/>
              <w:autoSpaceDN w:val="0"/>
              <w:adjustRightInd w:val="0"/>
              <w:jc w:val="both"/>
              <w:rPr>
                <w:rFonts w:cs="Arial"/>
                <w:sz w:val="20"/>
                <w:szCs w:val="20"/>
              </w:rPr>
            </w:pPr>
            <w:r>
              <w:rPr>
                <w:rFonts w:cs="Arial"/>
                <w:sz w:val="20"/>
                <w:szCs w:val="20"/>
              </w:rPr>
              <w:t>4</w:t>
            </w:r>
            <w:r w:rsidR="005122D0">
              <w:rPr>
                <w:rFonts w:cs="Arial"/>
                <w:sz w:val="20"/>
                <w:szCs w:val="20"/>
              </w:rPr>
              <w:t xml:space="preserve"> governors, one of whom will act as chair. </w:t>
            </w:r>
          </w:p>
          <w:p w:rsidR="00895E27" w:rsidRDefault="00895E27">
            <w:pPr>
              <w:widowControl w:val="0"/>
              <w:overflowPunct w:val="0"/>
              <w:autoSpaceDE w:val="0"/>
              <w:autoSpaceDN w:val="0"/>
              <w:adjustRightInd w:val="0"/>
              <w:jc w:val="both"/>
              <w:rPr>
                <w:rFonts w:cs="Arial"/>
                <w:sz w:val="20"/>
                <w:szCs w:val="20"/>
              </w:rPr>
            </w:pPr>
          </w:p>
          <w:p w:rsidR="00895E27" w:rsidRDefault="005122D0">
            <w:pPr>
              <w:widowControl w:val="0"/>
              <w:overflowPunct w:val="0"/>
              <w:autoSpaceDE w:val="0"/>
              <w:autoSpaceDN w:val="0"/>
              <w:adjustRightInd w:val="0"/>
              <w:jc w:val="both"/>
              <w:rPr>
                <w:rFonts w:cs="Arial"/>
                <w:sz w:val="20"/>
                <w:szCs w:val="20"/>
              </w:rPr>
            </w:pPr>
            <w:r>
              <w:rPr>
                <w:rFonts w:cs="Arial"/>
                <w:sz w:val="20"/>
                <w:szCs w:val="20"/>
              </w:rPr>
              <w:t>The current membership is:</w:t>
            </w:r>
          </w:p>
          <w:p w:rsidR="005C54B0" w:rsidRPr="003F353E" w:rsidRDefault="003F353E" w:rsidP="003F353E">
            <w:pPr>
              <w:pStyle w:val="ListParagraph"/>
              <w:widowControl w:val="0"/>
              <w:numPr>
                <w:ilvl w:val="0"/>
                <w:numId w:val="19"/>
              </w:numPr>
              <w:overflowPunct w:val="0"/>
              <w:autoSpaceDE w:val="0"/>
              <w:autoSpaceDN w:val="0"/>
              <w:adjustRightInd w:val="0"/>
              <w:jc w:val="both"/>
              <w:rPr>
                <w:rFonts w:ascii="Arial" w:hAnsi="Arial" w:cs="Arial"/>
                <w:sz w:val="20"/>
                <w:szCs w:val="20"/>
              </w:rPr>
            </w:pPr>
            <w:r w:rsidRPr="003F353E">
              <w:rPr>
                <w:rFonts w:ascii="Arial" w:hAnsi="Arial" w:cs="Arial"/>
                <w:sz w:val="20"/>
                <w:szCs w:val="20"/>
              </w:rPr>
              <w:t>Mrs E Walker</w:t>
            </w:r>
          </w:p>
          <w:p w:rsidR="003F353E" w:rsidRPr="003F353E" w:rsidRDefault="003F353E" w:rsidP="003F353E">
            <w:pPr>
              <w:pStyle w:val="ListParagraph"/>
              <w:widowControl w:val="0"/>
              <w:numPr>
                <w:ilvl w:val="0"/>
                <w:numId w:val="19"/>
              </w:numPr>
              <w:overflowPunct w:val="0"/>
              <w:autoSpaceDE w:val="0"/>
              <w:autoSpaceDN w:val="0"/>
              <w:adjustRightInd w:val="0"/>
              <w:jc w:val="both"/>
              <w:rPr>
                <w:rFonts w:ascii="Arial" w:hAnsi="Arial" w:cs="Arial"/>
                <w:sz w:val="20"/>
                <w:szCs w:val="20"/>
              </w:rPr>
            </w:pPr>
            <w:r w:rsidRPr="003F353E">
              <w:rPr>
                <w:rFonts w:ascii="Arial" w:hAnsi="Arial" w:cs="Arial"/>
                <w:sz w:val="20"/>
                <w:szCs w:val="20"/>
              </w:rPr>
              <w:t>Ms L Graham</w:t>
            </w:r>
            <w:r w:rsidR="00FB46D8">
              <w:rPr>
                <w:rFonts w:ascii="Arial" w:hAnsi="Arial" w:cs="Arial"/>
                <w:sz w:val="20"/>
                <w:szCs w:val="20"/>
              </w:rPr>
              <w:t xml:space="preserve"> (Chair)</w:t>
            </w:r>
          </w:p>
          <w:p w:rsidR="003F353E" w:rsidRPr="003F353E" w:rsidRDefault="003F353E" w:rsidP="003F353E">
            <w:pPr>
              <w:pStyle w:val="ListParagraph"/>
              <w:widowControl w:val="0"/>
              <w:numPr>
                <w:ilvl w:val="0"/>
                <w:numId w:val="19"/>
              </w:numPr>
              <w:overflowPunct w:val="0"/>
              <w:autoSpaceDE w:val="0"/>
              <w:autoSpaceDN w:val="0"/>
              <w:adjustRightInd w:val="0"/>
              <w:jc w:val="both"/>
              <w:rPr>
                <w:rFonts w:ascii="Arial" w:hAnsi="Arial" w:cs="Arial"/>
                <w:sz w:val="20"/>
                <w:szCs w:val="20"/>
              </w:rPr>
            </w:pPr>
            <w:r w:rsidRPr="003F353E">
              <w:rPr>
                <w:rFonts w:ascii="Arial" w:hAnsi="Arial" w:cs="Arial"/>
                <w:sz w:val="20"/>
                <w:szCs w:val="20"/>
              </w:rPr>
              <w:t>Mr P Roebuck</w:t>
            </w:r>
            <w:r w:rsidR="00FB46D8">
              <w:rPr>
                <w:rFonts w:ascii="Arial" w:hAnsi="Arial" w:cs="Arial"/>
                <w:sz w:val="20"/>
                <w:szCs w:val="20"/>
              </w:rPr>
              <w:t xml:space="preserve"> </w:t>
            </w:r>
          </w:p>
          <w:p w:rsidR="003F353E" w:rsidRDefault="003F353E" w:rsidP="003F353E">
            <w:pPr>
              <w:pStyle w:val="ListParagraph"/>
              <w:widowControl w:val="0"/>
              <w:numPr>
                <w:ilvl w:val="0"/>
                <w:numId w:val="19"/>
              </w:numPr>
              <w:overflowPunct w:val="0"/>
              <w:autoSpaceDE w:val="0"/>
              <w:autoSpaceDN w:val="0"/>
              <w:adjustRightInd w:val="0"/>
              <w:jc w:val="both"/>
              <w:rPr>
                <w:rFonts w:ascii="Arial" w:hAnsi="Arial" w:cs="Arial"/>
                <w:sz w:val="20"/>
                <w:szCs w:val="20"/>
              </w:rPr>
            </w:pPr>
            <w:r w:rsidRPr="003F353E">
              <w:rPr>
                <w:rFonts w:ascii="Arial" w:hAnsi="Arial" w:cs="Arial"/>
                <w:sz w:val="20"/>
                <w:szCs w:val="20"/>
              </w:rPr>
              <w:t>Mrs D Hanley</w:t>
            </w:r>
          </w:p>
          <w:p w:rsidR="00214EEA" w:rsidRDefault="00214EEA" w:rsidP="003F353E">
            <w:pPr>
              <w:pStyle w:val="ListParagraph"/>
              <w:widowControl w:val="0"/>
              <w:numPr>
                <w:ilvl w:val="0"/>
                <w:numId w:val="19"/>
              </w:numPr>
              <w:overflowPunct w:val="0"/>
              <w:autoSpaceDE w:val="0"/>
              <w:autoSpaceDN w:val="0"/>
              <w:adjustRightInd w:val="0"/>
              <w:jc w:val="both"/>
              <w:rPr>
                <w:rFonts w:ascii="Arial" w:hAnsi="Arial" w:cs="Arial"/>
                <w:sz w:val="20"/>
                <w:szCs w:val="20"/>
              </w:rPr>
            </w:pPr>
            <w:r>
              <w:rPr>
                <w:rFonts w:ascii="Arial" w:hAnsi="Arial" w:cs="Arial"/>
                <w:sz w:val="20"/>
                <w:szCs w:val="20"/>
              </w:rPr>
              <w:t>Mrs M Mattocks</w:t>
            </w:r>
          </w:p>
          <w:p w:rsidR="00214EEA" w:rsidRPr="003F353E" w:rsidRDefault="00214EEA" w:rsidP="003F353E">
            <w:pPr>
              <w:pStyle w:val="ListParagraph"/>
              <w:widowControl w:val="0"/>
              <w:numPr>
                <w:ilvl w:val="0"/>
                <w:numId w:val="19"/>
              </w:numPr>
              <w:overflowPunct w:val="0"/>
              <w:autoSpaceDE w:val="0"/>
              <w:autoSpaceDN w:val="0"/>
              <w:adjustRightInd w:val="0"/>
              <w:jc w:val="both"/>
              <w:rPr>
                <w:rFonts w:ascii="Arial" w:hAnsi="Arial" w:cs="Arial"/>
                <w:sz w:val="20"/>
                <w:szCs w:val="20"/>
              </w:rPr>
            </w:pPr>
            <w:r>
              <w:rPr>
                <w:rFonts w:ascii="Arial" w:hAnsi="Arial" w:cs="Arial"/>
                <w:sz w:val="20"/>
                <w:szCs w:val="20"/>
              </w:rPr>
              <w:t>Mr C Gilliver</w:t>
            </w:r>
            <w:bookmarkStart w:id="0" w:name="_GoBack"/>
            <w:bookmarkEnd w:id="0"/>
          </w:p>
          <w:p w:rsidR="00895E27" w:rsidRDefault="00895E27">
            <w:pPr>
              <w:widowControl w:val="0"/>
              <w:overflowPunct w:val="0"/>
              <w:autoSpaceDE w:val="0"/>
              <w:autoSpaceDN w:val="0"/>
              <w:adjustRightInd w:val="0"/>
              <w:jc w:val="both"/>
              <w:rPr>
                <w:rFonts w:cs="Arial"/>
                <w:sz w:val="20"/>
                <w:szCs w:val="20"/>
              </w:rPr>
            </w:pPr>
          </w:p>
        </w:tc>
      </w:tr>
      <w:tr w:rsidR="00895E27">
        <w:tc>
          <w:tcPr>
            <w:tcW w:w="1327" w:type="pct"/>
          </w:tcPr>
          <w:p w:rsidR="00895E27" w:rsidRDefault="005122D0">
            <w:pPr>
              <w:pStyle w:val="BodyText"/>
              <w:rPr>
                <w:rFonts w:cs="Arial"/>
                <w:b/>
                <w:color w:val="000000"/>
                <w:sz w:val="20"/>
              </w:rPr>
            </w:pPr>
            <w:r>
              <w:rPr>
                <w:rFonts w:cs="Arial"/>
                <w:b/>
                <w:color w:val="000000"/>
                <w:sz w:val="20"/>
              </w:rPr>
              <w:t>Chair</w:t>
            </w:r>
          </w:p>
        </w:tc>
        <w:tc>
          <w:tcPr>
            <w:tcW w:w="3673" w:type="pct"/>
          </w:tcPr>
          <w:p w:rsidR="00895E27" w:rsidRDefault="005122D0">
            <w:pPr>
              <w:widowControl w:val="0"/>
              <w:numPr>
                <w:ilvl w:val="0"/>
                <w:numId w:val="12"/>
              </w:numPr>
              <w:overflowPunct w:val="0"/>
              <w:autoSpaceDE w:val="0"/>
              <w:autoSpaceDN w:val="0"/>
              <w:adjustRightInd w:val="0"/>
              <w:rPr>
                <w:rFonts w:cs="Arial"/>
                <w:sz w:val="20"/>
                <w:szCs w:val="20"/>
              </w:rPr>
            </w:pPr>
            <w:r>
              <w:rPr>
                <w:rFonts w:cs="Arial"/>
                <w:sz w:val="20"/>
                <w:szCs w:val="20"/>
              </w:rPr>
              <w:t>To be appointed by the full governing body</w:t>
            </w:r>
          </w:p>
          <w:p w:rsidR="00895E27" w:rsidRDefault="005122D0">
            <w:pPr>
              <w:widowControl w:val="0"/>
              <w:numPr>
                <w:ilvl w:val="0"/>
                <w:numId w:val="12"/>
              </w:numPr>
              <w:overflowPunct w:val="0"/>
              <w:autoSpaceDE w:val="0"/>
              <w:autoSpaceDN w:val="0"/>
              <w:adjustRightInd w:val="0"/>
              <w:rPr>
                <w:rFonts w:cs="Arial"/>
                <w:sz w:val="20"/>
                <w:szCs w:val="20"/>
              </w:rPr>
            </w:pPr>
            <w:r>
              <w:rPr>
                <w:rFonts w:cs="Arial"/>
                <w:sz w:val="20"/>
                <w:szCs w:val="20"/>
              </w:rPr>
              <w:t xml:space="preserve">The governing body can remove the chair at any time.   </w:t>
            </w:r>
          </w:p>
          <w:p w:rsidR="00895E27" w:rsidRDefault="005122D0">
            <w:pPr>
              <w:widowControl w:val="0"/>
              <w:overflowPunct w:val="0"/>
              <w:autoSpaceDE w:val="0"/>
              <w:autoSpaceDN w:val="0"/>
              <w:adjustRightInd w:val="0"/>
              <w:jc w:val="both"/>
              <w:rPr>
                <w:rFonts w:cs="Arial"/>
                <w:color w:val="000000"/>
                <w:sz w:val="20"/>
                <w:szCs w:val="20"/>
              </w:rPr>
            </w:pPr>
            <w:r>
              <w:rPr>
                <w:rFonts w:cs="Arial"/>
                <w:i/>
                <w:sz w:val="20"/>
                <w:szCs w:val="20"/>
              </w:rPr>
              <w:t xml:space="preserve">  </w:t>
            </w:r>
          </w:p>
        </w:tc>
      </w:tr>
      <w:tr w:rsidR="00895E27">
        <w:tc>
          <w:tcPr>
            <w:tcW w:w="1327" w:type="pct"/>
          </w:tcPr>
          <w:p w:rsidR="00895E27" w:rsidRDefault="005122D0">
            <w:pPr>
              <w:pStyle w:val="BodyText"/>
              <w:rPr>
                <w:rFonts w:cs="Arial"/>
                <w:b/>
                <w:color w:val="000000"/>
                <w:sz w:val="20"/>
              </w:rPr>
            </w:pPr>
            <w:r>
              <w:rPr>
                <w:rFonts w:cs="Arial"/>
                <w:b/>
                <w:color w:val="000000"/>
                <w:sz w:val="20"/>
              </w:rPr>
              <w:t>Quorum</w:t>
            </w:r>
          </w:p>
        </w:tc>
        <w:tc>
          <w:tcPr>
            <w:tcW w:w="3673" w:type="pct"/>
          </w:tcPr>
          <w:p w:rsidR="00895E27" w:rsidRDefault="005122D0">
            <w:pPr>
              <w:widowControl w:val="0"/>
              <w:overflowPunct w:val="0"/>
              <w:autoSpaceDE w:val="0"/>
              <w:autoSpaceDN w:val="0"/>
              <w:adjustRightInd w:val="0"/>
              <w:jc w:val="both"/>
              <w:rPr>
                <w:rFonts w:cs="Arial"/>
                <w:color w:val="000000"/>
                <w:sz w:val="20"/>
                <w:szCs w:val="20"/>
              </w:rPr>
            </w:pPr>
            <w:r>
              <w:rPr>
                <w:rFonts w:cs="Arial"/>
                <w:color w:val="000000"/>
                <w:sz w:val="20"/>
                <w:szCs w:val="20"/>
              </w:rPr>
              <w:t>4 governors.</w:t>
            </w:r>
          </w:p>
          <w:p w:rsidR="00895E27" w:rsidRDefault="00895E27">
            <w:pPr>
              <w:widowControl w:val="0"/>
              <w:overflowPunct w:val="0"/>
              <w:autoSpaceDE w:val="0"/>
              <w:autoSpaceDN w:val="0"/>
              <w:adjustRightInd w:val="0"/>
              <w:jc w:val="both"/>
              <w:rPr>
                <w:rFonts w:cs="Arial"/>
                <w:color w:val="000000"/>
                <w:sz w:val="20"/>
                <w:szCs w:val="20"/>
              </w:rPr>
            </w:pPr>
          </w:p>
        </w:tc>
      </w:tr>
      <w:tr w:rsidR="00895E27">
        <w:tc>
          <w:tcPr>
            <w:tcW w:w="1327" w:type="pct"/>
          </w:tcPr>
          <w:p w:rsidR="00895E27" w:rsidRDefault="005122D0">
            <w:pPr>
              <w:pStyle w:val="BodyText"/>
              <w:rPr>
                <w:rFonts w:cs="Arial"/>
                <w:b/>
                <w:color w:val="000000"/>
                <w:sz w:val="20"/>
              </w:rPr>
            </w:pPr>
            <w:r>
              <w:rPr>
                <w:rFonts w:cs="Arial"/>
                <w:b/>
                <w:color w:val="000000"/>
                <w:sz w:val="20"/>
              </w:rPr>
              <w:t>Meetings</w:t>
            </w:r>
          </w:p>
        </w:tc>
        <w:tc>
          <w:tcPr>
            <w:tcW w:w="3673" w:type="pct"/>
          </w:tcPr>
          <w:p w:rsidR="00895E27" w:rsidRDefault="005122D0">
            <w:pPr>
              <w:widowControl w:val="0"/>
              <w:numPr>
                <w:ilvl w:val="0"/>
                <w:numId w:val="2"/>
              </w:numPr>
              <w:overflowPunct w:val="0"/>
              <w:autoSpaceDE w:val="0"/>
              <w:autoSpaceDN w:val="0"/>
              <w:adjustRightInd w:val="0"/>
              <w:jc w:val="both"/>
              <w:rPr>
                <w:rFonts w:cs="Arial"/>
                <w:sz w:val="20"/>
                <w:szCs w:val="20"/>
              </w:rPr>
            </w:pPr>
            <w:r>
              <w:rPr>
                <w:rFonts w:cs="Arial"/>
                <w:sz w:val="20"/>
                <w:szCs w:val="20"/>
              </w:rPr>
              <w:t>Meetings will be held at least once 3 times a year.</w:t>
            </w:r>
          </w:p>
          <w:p w:rsidR="00895E27" w:rsidRDefault="005122D0">
            <w:pPr>
              <w:widowControl w:val="0"/>
              <w:numPr>
                <w:ilvl w:val="0"/>
                <w:numId w:val="2"/>
              </w:numPr>
              <w:overflowPunct w:val="0"/>
              <w:autoSpaceDE w:val="0"/>
              <w:autoSpaceDN w:val="0"/>
              <w:adjustRightInd w:val="0"/>
              <w:jc w:val="both"/>
              <w:rPr>
                <w:rFonts w:cs="Arial"/>
                <w:sz w:val="20"/>
                <w:szCs w:val="20"/>
              </w:rPr>
            </w:pPr>
            <w:r>
              <w:rPr>
                <w:rFonts w:cs="Arial"/>
                <w:sz w:val="20"/>
                <w:szCs w:val="20"/>
              </w:rPr>
              <w:t>The chair can convene extra committee meetings if required but must give at least 7 days clear notice.</w:t>
            </w:r>
          </w:p>
          <w:p w:rsidR="00895E27" w:rsidRDefault="005122D0">
            <w:pPr>
              <w:widowControl w:val="0"/>
              <w:overflowPunct w:val="0"/>
              <w:autoSpaceDE w:val="0"/>
              <w:autoSpaceDN w:val="0"/>
              <w:adjustRightInd w:val="0"/>
              <w:jc w:val="both"/>
              <w:rPr>
                <w:rFonts w:cs="Arial"/>
                <w:sz w:val="20"/>
                <w:szCs w:val="20"/>
              </w:rPr>
            </w:pPr>
            <w:r>
              <w:rPr>
                <w:rFonts w:cs="Arial"/>
                <w:bCs/>
                <w:sz w:val="20"/>
                <w:szCs w:val="20"/>
              </w:rPr>
              <w:t xml:space="preserve">  </w:t>
            </w:r>
          </w:p>
        </w:tc>
      </w:tr>
      <w:tr w:rsidR="00895E27">
        <w:tc>
          <w:tcPr>
            <w:tcW w:w="1327" w:type="pct"/>
          </w:tcPr>
          <w:p w:rsidR="00895E27" w:rsidRDefault="005122D0">
            <w:pPr>
              <w:pStyle w:val="BodyText"/>
              <w:rPr>
                <w:rFonts w:cs="Arial"/>
                <w:b/>
                <w:color w:val="000000"/>
                <w:sz w:val="20"/>
              </w:rPr>
            </w:pPr>
            <w:r>
              <w:rPr>
                <w:rFonts w:cs="Arial"/>
                <w:b/>
                <w:color w:val="000000"/>
                <w:sz w:val="20"/>
              </w:rPr>
              <w:t>Agendas</w:t>
            </w:r>
          </w:p>
        </w:tc>
        <w:tc>
          <w:tcPr>
            <w:tcW w:w="3673" w:type="pct"/>
          </w:tcPr>
          <w:p w:rsidR="00895E27" w:rsidRDefault="005122D0">
            <w:pPr>
              <w:widowControl w:val="0"/>
              <w:overflowPunct w:val="0"/>
              <w:autoSpaceDE w:val="0"/>
              <w:autoSpaceDN w:val="0"/>
              <w:adjustRightInd w:val="0"/>
              <w:jc w:val="both"/>
              <w:rPr>
                <w:rFonts w:cs="Arial"/>
                <w:sz w:val="20"/>
                <w:szCs w:val="20"/>
              </w:rPr>
            </w:pPr>
            <w:r>
              <w:rPr>
                <w:rFonts w:cs="Arial"/>
                <w:sz w:val="20"/>
                <w:szCs w:val="20"/>
              </w:rPr>
              <w:t>Agendas to be circulated to all governors regardless of committee membership one week before the meeting by the chair of the committee.  The list may also include a School Representative (as appropriate) where they facilitate or substantially contribute to such a meeting.  Agendas will be produced and circulated in accordance with any required timescales within the procedure being used, so they are received 7 days before the meeting.</w:t>
            </w:r>
          </w:p>
          <w:p w:rsidR="00895E27" w:rsidRDefault="00895E27">
            <w:pPr>
              <w:widowControl w:val="0"/>
              <w:overflowPunct w:val="0"/>
              <w:autoSpaceDE w:val="0"/>
              <w:autoSpaceDN w:val="0"/>
              <w:adjustRightInd w:val="0"/>
              <w:jc w:val="both"/>
              <w:rPr>
                <w:rFonts w:cs="Arial"/>
                <w:sz w:val="20"/>
                <w:szCs w:val="20"/>
              </w:rPr>
            </w:pPr>
          </w:p>
          <w:p w:rsidR="00895E27" w:rsidRDefault="005122D0">
            <w:pPr>
              <w:widowControl w:val="0"/>
              <w:overflowPunct w:val="0"/>
              <w:autoSpaceDE w:val="0"/>
              <w:autoSpaceDN w:val="0"/>
              <w:adjustRightInd w:val="0"/>
              <w:jc w:val="both"/>
              <w:rPr>
                <w:rFonts w:cs="Arial"/>
                <w:sz w:val="20"/>
                <w:szCs w:val="20"/>
              </w:rPr>
            </w:pPr>
            <w:r>
              <w:rPr>
                <w:rFonts w:cs="Arial"/>
                <w:sz w:val="20"/>
                <w:szCs w:val="20"/>
              </w:rPr>
              <w:t xml:space="preserve">Agenda items can be requested by any Governor (regardless of committee membership) by writing to the Chair of the Committee.  </w:t>
            </w:r>
          </w:p>
          <w:p w:rsidR="00895E27" w:rsidRDefault="00895E27">
            <w:pPr>
              <w:widowControl w:val="0"/>
              <w:overflowPunct w:val="0"/>
              <w:autoSpaceDE w:val="0"/>
              <w:autoSpaceDN w:val="0"/>
              <w:adjustRightInd w:val="0"/>
              <w:jc w:val="both"/>
              <w:rPr>
                <w:rFonts w:cs="Arial"/>
                <w:sz w:val="20"/>
                <w:szCs w:val="20"/>
              </w:rPr>
            </w:pPr>
          </w:p>
          <w:p w:rsidR="00895E27" w:rsidRDefault="005122D0">
            <w:pPr>
              <w:widowControl w:val="0"/>
              <w:overflowPunct w:val="0"/>
              <w:autoSpaceDE w:val="0"/>
              <w:autoSpaceDN w:val="0"/>
              <w:adjustRightInd w:val="0"/>
              <w:jc w:val="both"/>
              <w:rPr>
                <w:rFonts w:cs="Arial"/>
                <w:sz w:val="20"/>
                <w:szCs w:val="20"/>
              </w:rPr>
            </w:pPr>
            <w:r>
              <w:rPr>
                <w:rFonts w:cs="Arial"/>
                <w:sz w:val="20"/>
                <w:szCs w:val="20"/>
              </w:rPr>
              <w:t>Under normal circumstances, the Committee Chair will draw up the necessary agenda and papers for each committee meeting in conjunction with the Headteacher, Clerk and appropriate representation where necessary.</w:t>
            </w:r>
          </w:p>
          <w:p w:rsidR="00895E27" w:rsidRDefault="00895E27">
            <w:pPr>
              <w:widowControl w:val="0"/>
              <w:overflowPunct w:val="0"/>
              <w:autoSpaceDE w:val="0"/>
              <w:autoSpaceDN w:val="0"/>
              <w:adjustRightInd w:val="0"/>
              <w:jc w:val="both"/>
              <w:rPr>
                <w:rFonts w:cs="Arial"/>
                <w:sz w:val="20"/>
                <w:szCs w:val="20"/>
              </w:rPr>
            </w:pPr>
          </w:p>
          <w:p w:rsidR="00895E27" w:rsidRDefault="005122D0">
            <w:pPr>
              <w:widowControl w:val="0"/>
              <w:overflowPunct w:val="0"/>
              <w:autoSpaceDE w:val="0"/>
              <w:autoSpaceDN w:val="0"/>
              <w:adjustRightInd w:val="0"/>
              <w:jc w:val="both"/>
              <w:rPr>
                <w:rFonts w:cs="Arial"/>
                <w:sz w:val="20"/>
                <w:szCs w:val="20"/>
              </w:rPr>
            </w:pPr>
            <w:r>
              <w:rPr>
                <w:rFonts w:cs="Arial"/>
                <w:sz w:val="20"/>
                <w:szCs w:val="20"/>
              </w:rPr>
              <w:t>Accompanying papers to be circulated to members of the committee only.</w:t>
            </w:r>
          </w:p>
          <w:p w:rsidR="00895E27" w:rsidRDefault="00895E27">
            <w:pPr>
              <w:widowControl w:val="0"/>
              <w:overflowPunct w:val="0"/>
              <w:autoSpaceDE w:val="0"/>
              <w:autoSpaceDN w:val="0"/>
              <w:adjustRightInd w:val="0"/>
              <w:jc w:val="both"/>
              <w:rPr>
                <w:rFonts w:cs="Arial"/>
                <w:color w:val="000000"/>
                <w:sz w:val="20"/>
              </w:rPr>
            </w:pPr>
          </w:p>
        </w:tc>
      </w:tr>
      <w:tr w:rsidR="00895E27">
        <w:tc>
          <w:tcPr>
            <w:tcW w:w="1327" w:type="pct"/>
          </w:tcPr>
          <w:p w:rsidR="00895E27" w:rsidRDefault="005122D0">
            <w:pPr>
              <w:pStyle w:val="BodyText"/>
              <w:rPr>
                <w:rFonts w:cs="Arial"/>
                <w:b/>
                <w:color w:val="000000"/>
                <w:sz w:val="20"/>
              </w:rPr>
            </w:pPr>
            <w:r>
              <w:rPr>
                <w:rFonts w:cs="Arial"/>
                <w:b/>
                <w:color w:val="000000"/>
                <w:sz w:val="20"/>
              </w:rPr>
              <w:t>Minutes/ confidential minutes</w:t>
            </w:r>
          </w:p>
        </w:tc>
        <w:tc>
          <w:tcPr>
            <w:tcW w:w="3673" w:type="pct"/>
          </w:tcPr>
          <w:p w:rsidR="00895E27" w:rsidRDefault="005122D0">
            <w:pPr>
              <w:widowControl w:val="0"/>
              <w:overflowPunct w:val="0"/>
              <w:autoSpaceDE w:val="0"/>
              <w:autoSpaceDN w:val="0"/>
              <w:adjustRightInd w:val="0"/>
              <w:ind w:left="18" w:hanging="18"/>
              <w:jc w:val="both"/>
              <w:rPr>
                <w:rFonts w:cs="Arial"/>
                <w:sz w:val="20"/>
                <w:szCs w:val="20"/>
              </w:rPr>
            </w:pPr>
            <w:r>
              <w:rPr>
                <w:rFonts w:cs="Arial"/>
                <w:sz w:val="20"/>
                <w:szCs w:val="20"/>
              </w:rPr>
              <w:t xml:space="preserve">Minutes to be emailed to all members regardless of committee membership as soon as possible after the date of the meeting, but no later than 14 days of the meeting being held, and paper copies sent with the agenda papers for the next full governing body meeting. </w:t>
            </w:r>
          </w:p>
          <w:p w:rsidR="00895E27" w:rsidRDefault="00895E27">
            <w:pPr>
              <w:widowControl w:val="0"/>
              <w:overflowPunct w:val="0"/>
              <w:autoSpaceDE w:val="0"/>
              <w:autoSpaceDN w:val="0"/>
              <w:adjustRightInd w:val="0"/>
              <w:ind w:left="18" w:hanging="18"/>
              <w:jc w:val="both"/>
              <w:rPr>
                <w:rFonts w:cs="Arial"/>
                <w:sz w:val="20"/>
                <w:szCs w:val="20"/>
              </w:rPr>
            </w:pPr>
          </w:p>
          <w:p w:rsidR="00895E27" w:rsidRDefault="005122D0">
            <w:pPr>
              <w:widowControl w:val="0"/>
              <w:overflowPunct w:val="0"/>
              <w:autoSpaceDE w:val="0"/>
              <w:autoSpaceDN w:val="0"/>
              <w:adjustRightInd w:val="0"/>
              <w:ind w:left="18" w:hanging="18"/>
              <w:jc w:val="both"/>
              <w:rPr>
                <w:rFonts w:cs="Arial"/>
                <w:sz w:val="20"/>
                <w:szCs w:val="20"/>
              </w:rPr>
            </w:pPr>
            <w:r>
              <w:rPr>
                <w:rFonts w:cs="Arial"/>
                <w:sz w:val="20"/>
                <w:szCs w:val="20"/>
              </w:rPr>
              <w:t>Confidential minutes (as identified at the meeting) will be held separately and not included in the distribution set made available to a wider audience.</w:t>
            </w:r>
          </w:p>
          <w:p w:rsidR="00895E27" w:rsidRDefault="00895E27">
            <w:pPr>
              <w:widowControl w:val="0"/>
              <w:overflowPunct w:val="0"/>
              <w:autoSpaceDE w:val="0"/>
              <w:autoSpaceDN w:val="0"/>
              <w:adjustRightInd w:val="0"/>
              <w:ind w:left="18" w:hanging="18"/>
              <w:jc w:val="both"/>
              <w:rPr>
                <w:rFonts w:cs="Arial"/>
                <w:sz w:val="20"/>
                <w:szCs w:val="20"/>
              </w:rPr>
            </w:pPr>
          </w:p>
          <w:p w:rsidR="00895E27" w:rsidRDefault="005122D0">
            <w:pPr>
              <w:widowControl w:val="0"/>
              <w:overflowPunct w:val="0"/>
              <w:autoSpaceDE w:val="0"/>
              <w:autoSpaceDN w:val="0"/>
              <w:adjustRightInd w:val="0"/>
              <w:jc w:val="both"/>
              <w:rPr>
                <w:rFonts w:cs="Arial"/>
                <w:sz w:val="20"/>
                <w:szCs w:val="20"/>
              </w:rPr>
            </w:pPr>
            <w:r>
              <w:rPr>
                <w:rFonts w:cs="Arial"/>
                <w:sz w:val="20"/>
                <w:szCs w:val="20"/>
              </w:rPr>
              <w:t>Minutes to include a brief summary of items discussed, decisions made and any questions raised by governors and responses given and/or a record of any proposals or recommendations for the governing body to consider, and clear reasons for any decisions taken.</w:t>
            </w:r>
          </w:p>
          <w:p w:rsidR="00895E27" w:rsidRDefault="00895E27">
            <w:pPr>
              <w:widowControl w:val="0"/>
              <w:overflowPunct w:val="0"/>
              <w:autoSpaceDE w:val="0"/>
              <w:autoSpaceDN w:val="0"/>
              <w:adjustRightInd w:val="0"/>
              <w:jc w:val="both"/>
              <w:rPr>
                <w:rFonts w:cs="Arial"/>
                <w:color w:val="000000"/>
                <w:sz w:val="20"/>
              </w:rPr>
            </w:pPr>
          </w:p>
        </w:tc>
      </w:tr>
      <w:tr w:rsidR="00895E27">
        <w:tc>
          <w:tcPr>
            <w:tcW w:w="1327" w:type="pct"/>
          </w:tcPr>
          <w:p w:rsidR="00895E27" w:rsidRDefault="005122D0">
            <w:pPr>
              <w:pStyle w:val="BodyText"/>
              <w:rPr>
                <w:rFonts w:cs="Arial"/>
                <w:b/>
                <w:color w:val="000000"/>
                <w:sz w:val="20"/>
              </w:rPr>
            </w:pPr>
            <w:r>
              <w:rPr>
                <w:rFonts w:cs="Arial"/>
                <w:b/>
                <w:color w:val="000000"/>
                <w:sz w:val="20"/>
              </w:rPr>
              <w:t>Review</w:t>
            </w:r>
          </w:p>
        </w:tc>
        <w:tc>
          <w:tcPr>
            <w:tcW w:w="3673" w:type="pct"/>
          </w:tcPr>
          <w:p w:rsidR="00895E27" w:rsidRDefault="005122D0">
            <w:pPr>
              <w:widowControl w:val="0"/>
              <w:overflowPunct w:val="0"/>
              <w:autoSpaceDE w:val="0"/>
              <w:autoSpaceDN w:val="0"/>
              <w:adjustRightInd w:val="0"/>
              <w:jc w:val="both"/>
              <w:rPr>
                <w:rFonts w:cs="Arial"/>
                <w:color w:val="000000"/>
                <w:sz w:val="20"/>
                <w:szCs w:val="20"/>
              </w:rPr>
            </w:pPr>
            <w:r>
              <w:rPr>
                <w:rFonts w:cs="Arial"/>
                <w:color w:val="000000"/>
                <w:sz w:val="20"/>
                <w:szCs w:val="20"/>
              </w:rPr>
              <w:t xml:space="preserve">Membership and terms of reference to be reviewed annually at the autumn term governing body meeting </w:t>
            </w:r>
          </w:p>
          <w:p w:rsidR="00895E27" w:rsidRDefault="00895E27">
            <w:pPr>
              <w:pStyle w:val="BodyText"/>
              <w:jc w:val="both"/>
              <w:rPr>
                <w:rFonts w:cs="Arial"/>
                <w:color w:val="000000"/>
                <w:sz w:val="20"/>
              </w:rPr>
            </w:pPr>
          </w:p>
        </w:tc>
      </w:tr>
      <w:tr w:rsidR="00895E27">
        <w:tc>
          <w:tcPr>
            <w:tcW w:w="5000" w:type="pct"/>
            <w:gridSpan w:val="2"/>
          </w:tcPr>
          <w:p w:rsidR="00895E27" w:rsidRDefault="00895E27">
            <w:pPr>
              <w:widowControl w:val="0"/>
              <w:overflowPunct w:val="0"/>
              <w:autoSpaceDE w:val="0"/>
              <w:autoSpaceDN w:val="0"/>
              <w:adjustRightInd w:val="0"/>
              <w:rPr>
                <w:rFonts w:cs="Arial"/>
                <w:b/>
                <w:sz w:val="20"/>
                <w:szCs w:val="20"/>
              </w:rPr>
            </w:pPr>
          </w:p>
          <w:p w:rsidR="00895E27" w:rsidRDefault="005122D0">
            <w:pPr>
              <w:widowControl w:val="0"/>
              <w:overflowPunct w:val="0"/>
              <w:autoSpaceDE w:val="0"/>
              <w:autoSpaceDN w:val="0"/>
              <w:adjustRightInd w:val="0"/>
              <w:rPr>
                <w:rFonts w:cs="Arial"/>
                <w:b/>
                <w:sz w:val="20"/>
                <w:szCs w:val="20"/>
              </w:rPr>
            </w:pPr>
            <w:r>
              <w:rPr>
                <w:rFonts w:cs="Arial"/>
                <w:b/>
                <w:sz w:val="20"/>
                <w:szCs w:val="20"/>
              </w:rPr>
              <w:t>The terms of reference for this committee are:</w:t>
            </w:r>
          </w:p>
          <w:p w:rsidR="00895E27" w:rsidRDefault="00895E27">
            <w:pPr>
              <w:widowControl w:val="0"/>
              <w:overflowPunct w:val="0"/>
              <w:autoSpaceDE w:val="0"/>
              <w:autoSpaceDN w:val="0"/>
              <w:adjustRightInd w:val="0"/>
              <w:rPr>
                <w:rFonts w:cs="Arial"/>
                <w:b/>
                <w:sz w:val="20"/>
                <w:szCs w:val="20"/>
              </w:rPr>
            </w:pPr>
          </w:p>
          <w:p w:rsidR="00895E27" w:rsidRDefault="005122D0">
            <w:pPr>
              <w:widowControl w:val="0"/>
              <w:numPr>
                <w:ilvl w:val="0"/>
                <w:numId w:val="17"/>
              </w:numPr>
              <w:overflowPunct w:val="0"/>
              <w:autoSpaceDE w:val="0"/>
              <w:autoSpaceDN w:val="0"/>
              <w:adjustRightInd w:val="0"/>
              <w:rPr>
                <w:rFonts w:cs="Arial"/>
                <w:sz w:val="20"/>
                <w:szCs w:val="20"/>
              </w:rPr>
            </w:pPr>
            <w:r>
              <w:rPr>
                <w:rFonts w:cs="Arial"/>
                <w:sz w:val="20"/>
                <w:szCs w:val="20"/>
              </w:rPr>
              <w:t>To monitor and evaluate the provision for safeguarding the welfare and well-being of all pupils, and ensuring their personal, social and educational development.</w:t>
            </w:r>
          </w:p>
          <w:p w:rsidR="00895E27" w:rsidRDefault="005122D0">
            <w:pPr>
              <w:widowControl w:val="0"/>
              <w:numPr>
                <w:ilvl w:val="0"/>
                <w:numId w:val="17"/>
              </w:numPr>
              <w:overflowPunct w:val="0"/>
              <w:autoSpaceDE w:val="0"/>
              <w:autoSpaceDN w:val="0"/>
              <w:adjustRightInd w:val="0"/>
              <w:rPr>
                <w:rFonts w:cs="Arial"/>
                <w:sz w:val="20"/>
                <w:szCs w:val="20"/>
              </w:rPr>
            </w:pPr>
            <w:r>
              <w:rPr>
                <w:rFonts w:cs="Arial"/>
                <w:sz w:val="20"/>
                <w:szCs w:val="20"/>
              </w:rPr>
              <w:t xml:space="preserve">To promote the health, welfare and safety of pupils and the school’s safeguarding and child protection procedures.  </w:t>
            </w:r>
          </w:p>
          <w:p w:rsidR="00895E27" w:rsidRDefault="005122D0">
            <w:pPr>
              <w:widowControl w:val="0"/>
              <w:numPr>
                <w:ilvl w:val="0"/>
                <w:numId w:val="17"/>
              </w:numPr>
              <w:overflowPunct w:val="0"/>
              <w:autoSpaceDE w:val="0"/>
              <w:autoSpaceDN w:val="0"/>
              <w:adjustRightInd w:val="0"/>
              <w:rPr>
                <w:rFonts w:cs="Arial"/>
                <w:sz w:val="20"/>
                <w:szCs w:val="20"/>
              </w:rPr>
            </w:pPr>
            <w:r>
              <w:rPr>
                <w:rFonts w:cs="Arial"/>
                <w:sz w:val="20"/>
                <w:szCs w:val="20"/>
              </w:rPr>
              <w:t>To review and approve any changes to the school policies on pastoral care, welfare, health and safety, pupil dress and appearance, following consultation with the HT, staff, pupils and parents.</w:t>
            </w:r>
          </w:p>
          <w:p w:rsidR="00895E27" w:rsidRDefault="005122D0">
            <w:pPr>
              <w:widowControl w:val="0"/>
              <w:numPr>
                <w:ilvl w:val="0"/>
                <w:numId w:val="17"/>
              </w:numPr>
              <w:overflowPunct w:val="0"/>
              <w:autoSpaceDE w:val="0"/>
              <w:autoSpaceDN w:val="0"/>
              <w:adjustRightInd w:val="0"/>
              <w:rPr>
                <w:rFonts w:cs="Arial"/>
                <w:sz w:val="20"/>
                <w:szCs w:val="20"/>
              </w:rPr>
            </w:pPr>
            <w:r>
              <w:rPr>
                <w:rFonts w:cs="Arial"/>
                <w:sz w:val="20"/>
                <w:szCs w:val="20"/>
              </w:rPr>
              <w:t xml:space="preserve">To monitor, evaluate, review and approve any changes to all child protection, safeguarding and looked after children procedures and policies at least on an annual basis. </w:t>
            </w:r>
          </w:p>
          <w:p w:rsidR="00895E27" w:rsidRDefault="005122D0">
            <w:pPr>
              <w:widowControl w:val="0"/>
              <w:numPr>
                <w:ilvl w:val="0"/>
                <w:numId w:val="17"/>
              </w:numPr>
              <w:overflowPunct w:val="0"/>
              <w:autoSpaceDE w:val="0"/>
              <w:autoSpaceDN w:val="0"/>
              <w:adjustRightInd w:val="0"/>
              <w:rPr>
                <w:rFonts w:cs="Arial"/>
                <w:sz w:val="20"/>
                <w:szCs w:val="20"/>
              </w:rPr>
            </w:pPr>
            <w:r>
              <w:rPr>
                <w:rFonts w:cs="Arial"/>
                <w:sz w:val="20"/>
                <w:szCs w:val="20"/>
              </w:rPr>
              <w:t>To review and approve the policy and provision for collective worship.</w:t>
            </w:r>
          </w:p>
          <w:p w:rsidR="00895E27" w:rsidRDefault="005122D0">
            <w:pPr>
              <w:widowControl w:val="0"/>
              <w:numPr>
                <w:ilvl w:val="0"/>
                <w:numId w:val="17"/>
              </w:numPr>
              <w:overflowPunct w:val="0"/>
              <w:autoSpaceDE w:val="0"/>
              <w:autoSpaceDN w:val="0"/>
              <w:adjustRightInd w:val="0"/>
              <w:rPr>
                <w:rFonts w:cs="Arial"/>
                <w:sz w:val="20"/>
                <w:szCs w:val="20"/>
              </w:rPr>
            </w:pPr>
            <w:r>
              <w:rPr>
                <w:rFonts w:cs="Arial"/>
                <w:sz w:val="20"/>
                <w:szCs w:val="20"/>
              </w:rPr>
              <w:t>To complete the ‘</w:t>
            </w:r>
            <w:r>
              <w:rPr>
                <w:rFonts w:cs="Arial"/>
                <w:i/>
                <w:sz w:val="20"/>
                <w:szCs w:val="20"/>
              </w:rPr>
              <w:t>Keeping children safe in education checklist’</w:t>
            </w:r>
            <w:r>
              <w:rPr>
                <w:rFonts w:cs="Arial"/>
                <w:sz w:val="20"/>
                <w:szCs w:val="20"/>
              </w:rPr>
              <w:t xml:space="preserve"> on an annual basis and ensure any recommendations, following the completion of the checklist are implemented.</w:t>
            </w:r>
          </w:p>
          <w:p w:rsidR="00895E27" w:rsidRDefault="005122D0">
            <w:pPr>
              <w:widowControl w:val="0"/>
              <w:numPr>
                <w:ilvl w:val="0"/>
                <w:numId w:val="17"/>
              </w:numPr>
              <w:overflowPunct w:val="0"/>
              <w:autoSpaceDE w:val="0"/>
              <w:autoSpaceDN w:val="0"/>
              <w:adjustRightInd w:val="0"/>
              <w:rPr>
                <w:rFonts w:cs="Arial"/>
                <w:sz w:val="20"/>
                <w:szCs w:val="20"/>
              </w:rPr>
            </w:pPr>
            <w:r>
              <w:rPr>
                <w:rFonts w:cs="Arial"/>
                <w:sz w:val="20"/>
                <w:szCs w:val="20"/>
              </w:rPr>
              <w:t xml:space="preserve">To monitor, evaluate and review the attainment, achievement and provision for looked after children and young carers at least on an annual basis. </w:t>
            </w:r>
          </w:p>
          <w:p w:rsidR="00895E27" w:rsidRDefault="005122D0">
            <w:pPr>
              <w:widowControl w:val="0"/>
              <w:numPr>
                <w:ilvl w:val="0"/>
                <w:numId w:val="17"/>
              </w:numPr>
              <w:overflowPunct w:val="0"/>
              <w:autoSpaceDE w:val="0"/>
              <w:autoSpaceDN w:val="0"/>
              <w:adjustRightInd w:val="0"/>
              <w:rPr>
                <w:rFonts w:cs="Arial"/>
                <w:sz w:val="20"/>
                <w:szCs w:val="20"/>
              </w:rPr>
            </w:pPr>
            <w:r>
              <w:rPr>
                <w:rFonts w:cs="Arial"/>
                <w:sz w:val="20"/>
                <w:szCs w:val="20"/>
              </w:rPr>
              <w:t>To gather the views of pupils, parents and stakeholders about the service provided by the school and to use this information to make improvements across the school provision.</w:t>
            </w:r>
          </w:p>
          <w:p w:rsidR="00895E27" w:rsidRDefault="005122D0">
            <w:pPr>
              <w:widowControl w:val="0"/>
              <w:numPr>
                <w:ilvl w:val="0"/>
                <w:numId w:val="17"/>
              </w:numPr>
              <w:overflowPunct w:val="0"/>
              <w:autoSpaceDE w:val="0"/>
              <w:autoSpaceDN w:val="0"/>
              <w:adjustRightInd w:val="0"/>
              <w:rPr>
                <w:rFonts w:cs="Arial"/>
                <w:sz w:val="20"/>
                <w:szCs w:val="20"/>
              </w:rPr>
            </w:pPr>
            <w:r>
              <w:rPr>
                <w:rFonts w:cs="Arial"/>
                <w:sz w:val="20"/>
                <w:szCs w:val="20"/>
              </w:rPr>
              <w:t>To provide a link to, and liaise with, the pupil’s school council and the parent’s council or consultative groups.</w:t>
            </w:r>
          </w:p>
          <w:p w:rsidR="00895E27" w:rsidRDefault="005122D0">
            <w:pPr>
              <w:widowControl w:val="0"/>
              <w:numPr>
                <w:ilvl w:val="0"/>
                <w:numId w:val="17"/>
              </w:numPr>
              <w:overflowPunct w:val="0"/>
              <w:autoSpaceDE w:val="0"/>
              <w:autoSpaceDN w:val="0"/>
              <w:adjustRightInd w:val="0"/>
              <w:rPr>
                <w:rFonts w:cs="Arial"/>
                <w:sz w:val="20"/>
                <w:szCs w:val="20"/>
              </w:rPr>
            </w:pPr>
            <w:r>
              <w:rPr>
                <w:rFonts w:cs="Arial"/>
                <w:sz w:val="20"/>
                <w:szCs w:val="20"/>
              </w:rPr>
              <w:t>To monitor the effectiveness of communication between the school and parents and other stakeholders, including reporting to parents.</w:t>
            </w:r>
          </w:p>
          <w:p w:rsidR="00895E27" w:rsidRDefault="005122D0">
            <w:pPr>
              <w:widowControl w:val="0"/>
              <w:numPr>
                <w:ilvl w:val="0"/>
                <w:numId w:val="17"/>
              </w:numPr>
              <w:overflowPunct w:val="0"/>
              <w:autoSpaceDE w:val="0"/>
              <w:autoSpaceDN w:val="0"/>
              <w:adjustRightInd w:val="0"/>
              <w:rPr>
                <w:rFonts w:cs="Arial"/>
                <w:sz w:val="20"/>
                <w:szCs w:val="20"/>
              </w:rPr>
            </w:pPr>
            <w:r>
              <w:rPr>
                <w:rFonts w:cs="Arial"/>
                <w:sz w:val="20"/>
                <w:szCs w:val="20"/>
              </w:rPr>
              <w:t>To liaise with the committee with responsibility for health and safety regarding the educational trips and visits policy and its implementation.</w:t>
            </w:r>
          </w:p>
          <w:p w:rsidR="00895E27" w:rsidRDefault="005122D0">
            <w:pPr>
              <w:widowControl w:val="0"/>
              <w:numPr>
                <w:ilvl w:val="0"/>
                <w:numId w:val="17"/>
              </w:numPr>
              <w:overflowPunct w:val="0"/>
              <w:autoSpaceDE w:val="0"/>
              <w:autoSpaceDN w:val="0"/>
              <w:adjustRightInd w:val="0"/>
              <w:rPr>
                <w:rFonts w:cs="Arial"/>
                <w:sz w:val="20"/>
                <w:szCs w:val="20"/>
              </w:rPr>
            </w:pPr>
            <w:r>
              <w:rPr>
                <w:rFonts w:cs="Arial"/>
                <w:sz w:val="20"/>
                <w:szCs w:val="20"/>
              </w:rPr>
              <w:t>To review the contribution made by pupils to the local community.</w:t>
            </w:r>
          </w:p>
          <w:p w:rsidR="00895E27" w:rsidRDefault="005122D0">
            <w:pPr>
              <w:widowControl w:val="0"/>
              <w:numPr>
                <w:ilvl w:val="0"/>
                <w:numId w:val="17"/>
              </w:numPr>
              <w:overflowPunct w:val="0"/>
              <w:autoSpaceDE w:val="0"/>
              <w:autoSpaceDN w:val="0"/>
              <w:adjustRightInd w:val="0"/>
              <w:rPr>
                <w:rFonts w:cs="Arial"/>
                <w:sz w:val="20"/>
                <w:szCs w:val="20"/>
              </w:rPr>
            </w:pPr>
            <w:r>
              <w:rPr>
                <w:rFonts w:cs="Arial"/>
                <w:sz w:val="20"/>
                <w:szCs w:val="20"/>
              </w:rPr>
              <w:t>To monitor the pupils’ attitudes, behaviour and attendance including anti-bullying strategies.</w:t>
            </w:r>
          </w:p>
          <w:p w:rsidR="00895E27" w:rsidRDefault="005122D0">
            <w:pPr>
              <w:widowControl w:val="0"/>
              <w:numPr>
                <w:ilvl w:val="0"/>
                <w:numId w:val="17"/>
              </w:numPr>
              <w:overflowPunct w:val="0"/>
              <w:autoSpaceDE w:val="0"/>
              <w:autoSpaceDN w:val="0"/>
              <w:adjustRightInd w:val="0"/>
              <w:rPr>
                <w:rFonts w:cs="Arial"/>
                <w:sz w:val="20"/>
                <w:szCs w:val="20"/>
              </w:rPr>
            </w:pPr>
            <w:r>
              <w:rPr>
                <w:rFonts w:cs="Arial"/>
                <w:sz w:val="20"/>
                <w:szCs w:val="20"/>
              </w:rPr>
              <w:t>To promote and monitor equality and diversity issues within the school.</w:t>
            </w:r>
          </w:p>
          <w:p w:rsidR="00895E27" w:rsidRDefault="005122D0">
            <w:pPr>
              <w:widowControl w:val="0"/>
              <w:numPr>
                <w:ilvl w:val="0"/>
                <w:numId w:val="17"/>
              </w:numPr>
              <w:overflowPunct w:val="0"/>
              <w:autoSpaceDE w:val="0"/>
              <w:autoSpaceDN w:val="0"/>
              <w:adjustRightInd w:val="0"/>
              <w:rPr>
                <w:rFonts w:cs="Arial"/>
                <w:sz w:val="20"/>
                <w:szCs w:val="20"/>
              </w:rPr>
            </w:pPr>
            <w:r>
              <w:rPr>
                <w:rFonts w:cs="Arial"/>
                <w:sz w:val="20"/>
                <w:szCs w:val="20"/>
              </w:rPr>
              <w:t>To contribute to the school improvement plan.</w:t>
            </w:r>
          </w:p>
          <w:p w:rsidR="00895E27" w:rsidRDefault="005122D0">
            <w:pPr>
              <w:widowControl w:val="0"/>
              <w:numPr>
                <w:ilvl w:val="0"/>
                <w:numId w:val="17"/>
              </w:numPr>
              <w:overflowPunct w:val="0"/>
              <w:autoSpaceDE w:val="0"/>
              <w:autoSpaceDN w:val="0"/>
              <w:adjustRightInd w:val="0"/>
              <w:rPr>
                <w:rFonts w:cs="Arial"/>
                <w:sz w:val="20"/>
                <w:szCs w:val="20"/>
              </w:rPr>
            </w:pPr>
            <w:r>
              <w:rPr>
                <w:rFonts w:cs="Arial"/>
                <w:color w:val="000000"/>
                <w:sz w:val="20"/>
                <w:szCs w:val="20"/>
              </w:rPr>
              <w:t>To contribute towards self-evaluation judgements.</w:t>
            </w:r>
          </w:p>
          <w:p w:rsidR="00895E27" w:rsidRDefault="005122D0">
            <w:pPr>
              <w:widowControl w:val="0"/>
              <w:numPr>
                <w:ilvl w:val="0"/>
                <w:numId w:val="17"/>
              </w:numPr>
              <w:overflowPunct w:val="0"/>
              <w:autoSpaceDE w:val="0"/>
              <w:autoSpaceDN w:val="0"/>
              <w:adjustRightInd w:val="0"/>
              <w:rPr>
                <w:rFonts w:cs="Arial"/>
                <w:sz w:val="20"/>
                <w:szCs w:val="20"/>
              </w:rPr>
            </w:pPr>
            <w:r>
              <w:rPr>
                <w:rFonts w:cs="Arial"/>
                <w:sz w:val="20"/>
                <w:szCs w:val="20"/>
              </w:rPr>
              <w:t>To monitor and evaluate the use of the pupil premium funding and its impact on pupil outcomes and ensure the required information is published on the school website.</w:t>
            </w:r>
          </w:p>
          <w:p w:rsidR="00895E27" w:rsidRDefault="005122D0">
            <w:pPr>
              <w:widowControl w:val="0"/>
              <w:numPr>
                <w:ilvl w:val="0"/>
                <w:numId w:val="17"/>
              </w:numPr>
              <w:overflowPunct w:val="0"/>
              <w:autoSpaceDE w:val="0"/>
              <w:autoSpaceDN w:val="0"/>
              <w:adjustRightInd w:val="0"/>
              <w:rPr>
                <w:rFonts w:cs="Arial"/>
                <w:sz w:val="20"/>
                <w:szCs w:val="20"/>
              </w:rPr>
            </w:pPr>
            <w:r>
              <w:rPr>
                <w:rFonts w:cs="Arial"/>
                <w:sz w:val="20"/>
                <w:szCs w:val="20"/>
              </w:rPr>
              <w:t>Monitor the effectiveness of the use of PP Plus.</w:t>
            </w:r>
          </w:p>
          <w:p w:rsidR="00895E27" w:rsidRDefault="005122D0">
            <w:pPr>
              <w:pStyle w:val="ListParagraph"/>
              <w:widowControl w:val="0"/>
              <w:numPr>
                <w:ilvl w:val="0"/>
                <w:numId w:val="17"/>
              </w:numPr>
              <w:overflowPunct w:val="0"/>
              <w:autoSpaceDE w:val="0"/>
              <w:autoSpaceDN w:val="0"/>
              <w:adjustRightInd w:val="0"/>
              <w:contextualSpacing/>
              <w:rPr>
                <w:rFonts w:ascii="Arial" w:hAnsi="Arial" w:cs="Arial"/>
                <w:sz w:val="20"/>
                <w:szCs w:val="20"/>
              </w:rPr>
            </w:pPr>
            <w:r>
              <w:rPr>
                <w:rFonts w:ascii="Arial" w:hAnsi="Arial" w:cs="Arial"/>
                <w:sz w:val="20"/>
                <w:szCs w:val="20"/>
              </w:rPr>
              <w:t>To review the provision for pupils in years 8-13 access to independent careers guidance.</w:t>
            </w:r>
          </w:p>
          <w:p w:rsidR="00895E27" w:rsidRDefault="005122D0">
            <w:pPr>
              <w:widowControl w:val="0"/>
              <w:numPr>
                <w:ilvl w:val="0"/>
                <w:numId w:val="17"/>
              </w:numPr>
              <w:overflowPunct w:val="0"/>
              <w:autoSpaceDE w:val="0"/>
              <w:autoSpaceDN w:val="0"/>
              <w:adjustRightInd w:val="0"/>
              <w:rPr>
                <w:rFonts w:cs="Arial"/>
                <w:sz w:val="20"/>
                <w:szCs w:val="20"/>
              </w:rPr>
            </w:pPr>
            <w:r>
              <w:rPr>
                <w:rFonts w:cs="Arial"/>
                <w:sz w:val="20"/>
                <w:szCs w:val="20"/>
              </w:rPr>
              <w:t xml:space="preserve">To monitor to ensure the governing body fulfils all its responsibilities for children with special educational needs (SEN). </w:t>
            </w:r>
          </w:p>
          <w:p w:rsidR="00895E27" w:rsidRDefault="005122D0">
            <w:pPr>
              <w:widowControl w:val="0"/>
              <w:numPr>
                <w:ilvl w:val="0"/>
                <w:numId w:val="17"/>
              </w:numPr>
              <w:overflowPunct w:val="0"/>
              <w:autoSpaceDE w:val="0"/>
              <w:autoSpaceDN w:val="0"/>
              <w:adjustRightInd w:val="0"/>
              <w:jc w:val="both"/>
              <w:rPr>
                <w:rFonts w:cs="Arial"/>
                <w:sz w:val="20"/>
                <w:szCs w:val="20"/>
              </w:rPr>
            </w:pPr>
            <w:r>
              <w:rPr>
                <w:rFonts w:cs="Arial"/>
                <w:sz w:val="20"/>
                <w:szCs w:val="20"/>
              </w:rPr>
              <w:t xml:space="preserve">To review and approve all policies relating to staffing matters as required. </w:t>
            </w:r>
          </w:p>
          <w:p w:rsidR="00895E27" w:rsidRDefault="005122D0">
            <w:pPr>
              <w:widowControl w:val="0"/>
              <w:numPr>
                <w:ilvl w:val="0"/>
                <w:numId w:val="17"/>
              </w:numPr>
              <w:overflowPunct w:val="0"/>
              <w:autoSpaceDE w:val="0"/>
              <w:autoSpaceDN w:val="0"/>
              <w:adjustRightInd w:val="0"/>
              <w:rPr>
                <w:rFonts w:cs="Arial"/>
                <w:sz w:val="20"/>
                <w:szCs w:val="20"/>
              </w:rPr>
            </w:pPr>
            <w:r>
              <w:rPr>
                <w:rFonts w:cs="Arial"/>
                <w:sz w:val="20"/>
                <w:szCs w:val="20"/>
              </w:rPr>
              <w:t xml:space="preserve">To ensure that procedures are in place for managing staffing issues, through adoption of local authority model policies and to ensure that all staff are made aware of these, including policies for capability, attendance management, disciplinary issues, grievances and redundancies. </w:t>
            </w:r>
          </w:p>
          <w:p w:rsidR="00895E27" w:rsidRDefault="005122D0">
            <w:pPr>
              <w:widowControl w:val="0"/>
              <w:numPr>
                <w:ilvl w:val="0"/>
                <w:numId w:val="17"/>
              </w:numPr>
              <w:overflowPunct w:val="0"/>
              <w:autoSpaceDE w:val="0"/>
              <w:autoSpaceDN w:val="0"/>
              <w:adjustRightInd w:val="0"/>
              <w:jc w:val="both"/>
              <w:rPr>
                <w:rFonts w:cs="Arial"/>
                <w:sz w:val="20"/>
                <w:szCs w:val="20"/>
              </w:rPr>
            </w:pPr>
            <w:r>
              <w:rPr>
                <w:rFonts w:cs="Arial"/>
                <w:iCs/>
                <w:sz w:val="20"/>
                <w:szCs w:val="20"/>
              </w:rPr>
              <w:t>To review all staffing related procedures, and adopt/recommend them for adoption</w:t>
            </w:r>
            <w:r>
              <w:rPr>
                <w:rFonts w:cs="Arial"/>
                <w:sz w:val="20"/>
                <w:szCs w:val="20"/>
              </w:rPr>
              <w:t xml:space="preserve">, and to ensure that staff are informed of them. </w:t>
            </w:r>
          </w:p>
          <w:p w:rsidR="00895E27" w:rsidRDefault="00895E27">
            <w:pPr>
              <w:widowControl w:val="0"/>
              <w:overflowPunct w:val="0"/>
              <w:autoSpaceDE w:val="0"/>
              <w:autoSpaceDN w:val="0"/>
              <w:adjustRightInd w:val="0"/>
              <w:ind w:left="360"/>
              <w:rPr>
                <w:rFonts w:cs="Arial"/>
                <w:sz w:val="20"/>
                <w:szCs w:val="20"/>
              </w:rPr>
            </w:pPr>
          </w:p>
        </w:tc>
      </w:tr>
      <w:tr w:rsidR="00895E27">
        <w:tc>
          <w:tcPr>
            <w:tcW w:w="5000" w:type="pct"/>
            <w:gridSpan w:val="2"/>
          </w:tcPr>
          <w:p w:rsidR="00895E27" w:rsidRDefault="00895E27">
            <w:pPr>
              <w:widowControl w:val="0"/>
              <w:overflowPunct w:val="0"/>
              <w:autoSpaceDE w:val="0"/>
              <w:autoSpaceDN w:val="0"/>
              <w:adjustRightInd w:val="0"/>
              <w:rPr>
                <w:rFonts w:cs="Arial"/>
                <w:b/>
                <w:sz w:val="20"/>
                <w:szCs w:val="20"/>
                <w:u w:val="single"/>
              </w:rPr>
            </w:pPr>
          </w:p>
          <w:p w:rsidR="00895E27" w:rsidRDefault="005122D0">
            <w:pPr>
              <w:widowControl w:val="0"/>
              <w:overflowPunct w:val="0"/>
              <w:autoSpaceDE w:val="0"/>
              <w:autoSpaceDN w:val="0"/>
              <w:adjustRightInd w:val="0"/>
              <w:rPr>
                <w:rFonts w:cs="Arial"/>
                <w:b/>
                <w:sz w:val="20"/>
                <w:szCs w:val="20"/>
                <w:u w:val="single"/>
              </w:rPr>
            </w:pPr>
            <w:r>
              <w:rPr>
                <w:rFonts w:cs="Arial"/>
                <w:b/>
                <w:sz w:val="20"/>
                <w:szCs w:val="20"/>
                <w:u w:val="single"/>
              </w:rPr>
              <w:t>General Functions</w:t>
            </w:r>
          </w:p>
          <w:p w:rsidR="00895E27" w:rsidRDefault="00895E27">
            <w:pPr>
              <w:widowControl w:val="0"/>
              <w:overflowPunct w:val="0"/>
              <w:autoSpaceDE w:val="0"/>
              <w:autoSpaceDN w:val="0"/>
              <w:adjustRightInd w:val="0"/>
              <w:rPr>
                <w:rFonts w:cs="Arial"/>
                <w:sz w:val="20"/>
                <w:szCs w:val="20"/>
              </w:rPr>
            </w:pPr>
          </w:p>
          <w:p w:rsidR="00895E27" w:rsidRDefault="005122D0">
            <w:pPr>
              <w:pStyle w:val="ListParagraph"/>
              <w:widowControl w:val="0"/>
              <w:numPr>
                <w:ilvl w:val="0"/>
                <w:numId w:val="8"/>
              </w:numPr>
              <w:overflowPunct w:val="0"/>
              <w:autoSpaceDE w:val="0"/>
              <w:autoSpaceDN w:val="0"/>
              <w:adjustRightInd w:val="0"/>
              <w:rPr>
                <w:rFonts w:ascii="Arial" w:hAnsi="Arial" w:cs="Arial"/>
                <w:b/>
                <w:sz w:val="20"/>
                <w:szCs w:val="20"/>
                <w:u w:val="single"/>
              </w:rPr>
            </w:pPr>
            <w:r>
              <w:rPr>
                <w:rFonts w:ascii="Arial" w:hAnsi="Arial" w:cs="Arial"/>
                <w:sz w:val="20"/>
                <w:szCs w:val="20"/>
              </w:rPr>
              <w:t>To advise and report back to the full Governing Body.</w:t>
            </w:r>
          </w:p>
          <w:p w:rsidR="00895E27" w:rsidRDefault="005122D0">
            <w:pPr>
              <w:pStyle w:val="ListParagraph"/>
              <w:widowControl w:val="0"/>
              <w:numPr>
                <w:ilvl w:val="0"/>
                <w:numId w:val="8"/>
              </w:numPr>
              <w:overflowPunct w:val="0"/>
              <w:autoSpaceDE w:val="0"/>
              <w:autoSpaceDN w:val="0"/>
              <w:adjustRightInd w:val="0"/>
              <w:rPr>
                <w:rFonts w:ascii="Arial" w:hAnsi="Arial" w:cs="Arial"/>
                <w:b/>
                <w:sz w:val="20"/>
                <w:szCs w:val="20"/>
                <w:u w:val="single"/>
              </w:rPr>
            </w:pPr>
            <w:r>
              <w:rPr>
                <w:rFonts w:ascii="Arial" w:hAnsi="Arial" w:cs="Arial"/>
                <w:sz w:val="20"/>
                <w:szCs w:val="20"/>
              </w:rPr>
              <w:t>To act on matters delegated by the full Governing Body.</w:t>
            </w:r>
          </w:p>
          <w:p w:rsidR="00895E27" w:rsidRDefault="005122D0">
            <w:pPr>
              <w:pStyle w:val="ListParagraph"/>
              <w:widowControl w:val="0"/>
              <w:numPr>
                <w:ilvl w:val="0"/>
                <w:numId w:val="8"/>
              </w:numPr>
              <w:overflowPunct w:val="0"/>
              <w:autoSpaceDE w:val="0"/>
              <w:autoSpaceDN w:val="0"/>
              <w:adjustRightInd w:val="0"/>
              <w:rPr>
                <w:rFonts w:ascii="Arial" w:hAnsi="Arial" w:cs="Arial"/>
                <w:b/>
                <w:sz w:val="20"/>
                <w:szCs w:val="20"/>
                <w:u w:val="single"/>
              </w:rPr>
            </w:pPr>
            <w:r>
              <w:rPr>
                <w:rFonts w:ascii="Arial" w:hAnsi="Arial" w:cs="Arial"/>
                <w:sz w:val="20"/>
                <w:szCs w:val="20"/>
              </w:rPr>
              <w:t>To liaise and consult with other committees where necessary.</w:t>
            </w:r>
          </w:p>
          <w:p w:rsidR="00895E27" w:rsidRDefault="00895E27">
            <w:pPr>
              <w:pStyle w:val="ListParagraph"/>
              <w:widowControl w:val="0"/>
              <w:overflowPunct w:val="0"/>
              <w:autoSpaceDE w:val="0"/>
              <w:autoSpaceDN w:val="0"/>
              <w:adjustRightInd w:val="0"/>
              <w:ind w:left="360"/>
              <w:rPr>
                <w:rFonts w:ascii="Arial" w:hAnsi="Arial" w:cs="Arial"/>
                <w:b/>
                <w:sz w:val="20"/>
                <w:szCs w:val="20"/>
                <w:u w:val="single"/>
              </w:rPr>
            </w:pPr>
          </w:p>
        </w:tc>
      </w:tr>
      <w:tr w:rsidR="00895E27">
        <w:tc>
          <w:tcPr>
            <w:tcW w:w="5000" w:type="pct"/>
            <w:gridSpan w:val="2"/>
          </w:tcPr>
          <w:p w:rsidR="00895E27" w:rsidRDefault="005122D0">
            <w:pPr>
              <w:widowControl w:val="0"/>
              <w:overflowPunct w:val="0"/>
              <w:autoSpaceDE w:val="0"/>
              <w:autoSpaceDN w:val="0"/>
              <w:adjustRightInd w:val="0"/>
              <w:rPr>
                <w:rFonts w:cs="Arial"/>
                <w:b/>
                <w:sz w:val="20"/>
                <w:szCs w:val="20"/>
                <w:u w:val="single"/>
              </w:rPr>
            </w:pPr>
            <w:r>
              <w:rPr>
                <w:rFonts w:cs="Arial"/>
                <w:b/>
                <w:sz w:val="20"/>
                <w:szCs w:val="20"/>
                <w:u w:val="single"/>
              </w:rPr>
              <w:t>Policies</w:t>
            </w:r>
          </w:p>
          <w:p w:rsidR="00895E27" w:rsidRDefault="00895E27">
            <w:pPr>
              <w:widowControl w:val="0"/>
              <w:overflowPunct w:val="0"/>
              <w:autoSpaceDE w:val="0"/>
              <w:autoSpaceDN w:val="0"/>
              <w:adjustRightInd w:val="0"/>
              <w:rPr>
                <w:rFonts w:cs="Arial"/>
                <w:sz w:val="20"/>
                <w:szCs w:val="20"/>
              </w:rPr>
            </w:pPr>
          </w:p>
          <w:p w:rsidR="00895E27" w:rsidRDefault="005122D0">
            <w:pPr>
              <w:widowControl w:val="0"/>
              <w:overflowPunct w:val="0"/>
              <w:autoSpaceDE w:val="0"/>
              <w:autoSpaceDN w:val="0"/>
              <w:adjustRightInd w:val="0"/>
              <w:rPr>
                <w:rFonts w:cs="Arial"/>
                <w:sz w:val="20"/>
                <w:szCs w:val="20"/>
              </w:rPr>
            </w:pPr>
            <w:r>
              <w:rPr>
                <w:rFonts w:cs="Arial"/>
                <w:sz w:val="20"/>
                <w:szCs w:val="20"/>
              </w:rPr>
              <w:t>To prepare, agree and review policies including the following</w:t>
            </w:r>
            <w:r w:rsidR="003F353E">
              <w:rPr>
                <w:rFonts w:cs="Arial"/>
                <w:sz w:val="20"/>
                <w:szCs w:val="20"/>
              </w:rPr>
              <w:t xml:space="preserve"> (there may be additional policies)</w:t>
            </w:r>
            <w:r>
              <w:rPr>
                <w:rFonts w:cs="Arial"/>
                <w:sz w:val="20"/>
                <w:szCs w:val="20"/>
              </w:rPr>
              <w:t>:</w:t>
            </w:r>
          </w:p>
          <w:p w:rsidR="00895E27" w:rsidRDefault="00895E27">
            <w:pPr>
              <w:widowControl w:val="0"/>
              <w:overflowPunct w:val="0"/>
              <w:autoSpaceDE w:val="0"/>
              <w:autoSpaceDN w:val="0"/>
              <w:adjustRightInd w:val="0"/>
              <w:rPr>
                <w:rFonts w:cs="Arial"/>
                <w:sz w:val="20"/>
                <w:szCs w:val="20"/>
              </w:rPr>
            </w:pPr>
          </w:p>
          <w:p w:rsidR="00895E27" w:rsidRDefault="005122D0">
            <w:pPr>
              <w:pStyle w:val="ListParagraph"/>
              <w:widowControl w:val="0"/>
              <w:numPr>
                <w:ilvl w:val="0"/>
                <w:numId w:val="15"/>
              </w:numPr>
              <w:overflowPunct w:val="0"/>
              <w:autoSpaceDE w:val="0"/>
              <w:autoSpaceDN w:val="0"/>
              <w:adjustRightInd w:val="0"/>
              <w:rPr>
                <w:rFonts w:ascii="Arial" w:hAnsi="Arial" w:cs="Arial"/>
                <w:sz w:val="20"/>
                <w:szCs w:val="20"/>
              </w:rPr>
            </w:pPr>
            <w:r>
              <w:rPr>
                <w:rFonts w:ascii="Arial" w:hAnsi="Arial" w:cs="Arial"/>
                <w:sz w:val="20"/>
                <w:szCs w:val="20"/>
              </w:rPr>
              <w:t>Safeguarding Policy</w:t>
            </w:r>
          </w:p>
          <w:p w:rsidR="00895E27" w:rsidRDefault="005122D0">
            <w:pPr>
              <w:pStyle w:val="ListParagraph"/>
              <w:widowControl w:val="0"/>
              <w:numPr>
                <w:ilvl w:val="0"/>
                <w:numId w:val="15"/>
              </w:numPr>
              <w:overflowPunct w:val="0"/>
              <w:autoSpaceDE w:val="0"/>
              <w:autoSpaceDN w:val="0"/>
              <w:adjustRightInd w:val="0"/>
              <w:rPr>
                <w:rFonts w:ascii="Arial" w:hAnsi="Arial" w:cs="Arial"/>
                <w:sz w:val="20"/>
                <w:szCs w:val="20"/>
              </w:rPr>
            </w:pPr>
            <w:r>
              <w:rPr>
                <w:rFonts w:ascii="Arial" w:hAnsi="Arial" w:cs="Arial"/>
                <w:sz w:val="20"/>
                <w:szCs w:val="20"/>
              </w:rPr>
              <w:t>Visiting Speakers Policy</w:t>
            </w:r>
          </w:p>
          <w:p w:rsidR="00895E27" w:rsidRDefault="005122D0">
            <w:pPr>
              <w:pStyle w:val="ListParagraph"/>
              <w:widowControl w:val="0"/>
              <w:numPr>
                <w:ilvl w:val="0"/>
                <w:numId w:val="15"/>
              </w:numPr>
              <w:overflowPunct w:val="0"/>
              <w:autoSpaceDE w:val="0"/>
              <w:autoSpaceDN w:val="0"/>
              <w:adjustRightInd w:val="0"/>
              <w:rPr>
                <w:rFonts w:ascii="Arial" w:hAnsi="Arial" w:cs="Arial"/>
                <w:sz w:val="20"/>
                <w:szCs w:val="20"/>
              </w:rPr>
            </w:pPr>
            <w:r>
              <w:rPr>
                <w:rFonts w:ascii="Arial" w:hAnsi="Arial" w:cs="Arial"/>
                <w:sz w:val="20"/>
                <w:szCs w:val="20"/>
              </w:rPr>
              <w:t>Exclusions Policy</w:t>
            </w:r>
          </w:p>
          <w:p w:rsidR="00895E27" w:rsidRDefault="005122D0">
            <w:pPr>
              <w:pStyle w:val="ListParagraph"/>
              <w:widowControl w:val="0"/>
              <w:numPr>
                <w:ilvl w:val="0"/>
                <w:numId w:val="15"/>
              </w:numPr>
              <w:overflowPunct w:val="0"/>
              <w:autoSpaceDE w:val="0"/>
              <w:autoSpaceDN w:val="0"/>
              <w:adjustRightInd w:val="0"/>
              <w:rPr>
                <w:rFonts w:ascii="Arial" w:hAnsi="Arial" w:cs="Arial"/>
                <w:sz w:val="20"/>
                <w:szCs w:val="20"/>
              </w:rPr>
            </w:pPr>
            <w:r>
              <w:rPr>
                <w:rFonts w:ascii="Arial" w:hAnsi="Arial" w:cs="Arial"/>
                <w:sz w:val="20"/>
                <w:szCs w:val="20"/>
              </w:rPr>
              <w:t>Behaviour Policy</w:t>
            </w:r>
          </w:p>
          <w:p w:rsidR="00895E27" w:rsidRDefault="005122D0">
            <w:pPr>
              <w:pStyle w:val="ListParagraph"/>
              <w:widowControl w:val="0"/>
              <w:numPr>
                <w:ilvl w:val="0"/>
                <w:numId w:val="15"/>
              </w:numPr>
              <w:overflowPunct w:val="0"/>
              <w:autoSpaceDE w:val="0"/>
              <w:autoSpaceDN w:val="0"/>
              <w:adjustRightInd w:val="0"/>
              <w:rPr>
                <w:rFonts w:ascii="Arial" w:hAnsi="Arial" w:cs="Arial"/>
                <w:sz w:val="20"/>
                <w:szCs w:val="20"/>
              </w:rPr>
            </w:pPr>
            <w:r>
              <w:rPr>
                <w:rFonts w:ascii="Arial" w:hAnsi="Arial" w:cs="Arial"/>
                <w:sz w:val="20"/>
                <w:szCs w:val="20"/>
              </w:rPr>
              <w:t>Anti-bullying Policy</w:t>
            </w:r>
          </w:p>
          <w:p w:rsidR="00895E27" w:rsidRDefault="005122D0">
            <w:pPr>
              <w:pStyle w:val="ListParagraph"/>
              <w:widowControl w:val="0"/>
              <w:numPr>
                <w:ilvl w:val="0"/>
                <w:numId w:val="15"/>
              </w:numPr>
              <w:overflowPunct w:val="0"/>
              <w:autoSpaceDE w:val="0"/>
              <w:autoSpaceDN w:val="0"/>
              <w:adjustRightInd w:val="0"/>
              <w:rPr>
                <w:rFonts w:ascii="Arial" w:hAnsi="Arial" w:cs="Arial"/>
                <w:sz w:val="20"/>
                <w:szCs w:val="20"/>
              </w:rPr>
            </w:pPr>
            <w:r>
              <w:rPr>
                <w:rFonts w:ascii="Arial" w:hAnsi="Arial" w:cs="Arial"/>
                <w:sz w:val="20"/>
                <w:szCs w:val="20"/>
              </w:rPr>
              <w:t>Attendance Policy</w:t>
            </w:r>
          </w:p>
          <w:p w:rsidR="00895E27" w:rsidRDefault="005122D0">
            <w:pPr>
              <w:pStyle w:val="ListParagraph"/>
              <w:widowControl w:val="0"/>
              <w:numPr>
                <w:ilvl w:val="0"/>
                <w:numId w:val="15"/>
              </w:numPr>
              <w:overflowPunct w:val="0"/>
              <w:autoSpaceDE w:val="0"/>
              <w:autoSpaceDN w:val="0"/>
              <w:adjustRightInd w:val="0"/>
              <w:rPr>
                <w:rFonts w:ascii="Arial" w:hAnsi="Arial" w:cs="Arial"/>
                <w:sz w:val="20"/>
                <w:szCs w:val="20"/>
              </w:rPr>
            </w:pPr>
            <w:r>
              <w:rPr>
                <w:rFonts w:ascii="Arial" w:hAnsi="Arial" w:cs="Arial"/>
                <w:sz w:val="20"/>
                <w:szCs w:val="20"/>
              </w:rPr>
              <w:t>Collective Worship</w:t>
            </w:r>
          </w:p>
          <w:p w:rsidR="00895E27" w:rsidRDefault="005122D0">
            <w:pPr>
              <w:pStyle w:val="ListParagraph"/>
              <w:widowControl w:val="0"/>
              <w:numPr>
                <w:ilvl w:val="0"/>
                <w:numId w:val="15"/>
              </w:numPr>
              <w:overflowPunct w:val="0"/>
              <w:autoSpaceDE w:val="0"/>
              <w:autoSpaceDN w:val="0"/>
              <w:adjustRightInd w:val="0"/>
              <w:rPr>
                <w:rFonts w:ascii="Arial" w:hAnsi="Arial" w:cs="Arial"/>
                <w:sz w:val="20"/>
                <w:szCs w:val="20"/>
              </w:rPr>
            </w:pPr>
            <w:r>
              <w:rPr>
                <w:rFonts w:ascii="Arial" w:hAnsi="Arial" w:cs="Arial"/>
                <w:sz w:val="20"/>
                <w:szCs w:val="20"/>
              </w:rPr>
              <w:t>Lockdown Policy</w:t>
            </w:r>
          </w:p>
          <w:p w:rsidR="00895E27" w:rsidRDefault="005122D0">
            <w:pPr>
              <w:pStyle w:val="ListParagraph"/>
              <w:widowControl w:val="0"/>
              <w:numPr>
                <w:ilvl w:val="0"/>
                <w:numId w:val="15"/>
              </w:numPr>
              <w:overflowPunct w:val="0"/>
              <w:autoSpaceDE w:val="0"/>
              <w:autoSpaceDN w:val="0"/>
              <w:adjustRightInd w:val="0"/>
              <w:rPr>
                <w:rFonts w:ascii="Arial" w:hAnsi="Arial" w:cs="Arial"/>
                <w:sz w:val="20"/>
                <w:szCs w:val="20"/>
              </w:rPr>
            </w:pPr>
            <w:r>
              <w:rPr>
                <w:rFonts w:ascii="Arial" w:hAnsi="Arial" w:cs="Arial"/>
                <w:sz w:val="20"/>
                <w:szCs w:val="20"/>
              </w:rPr>
              <w:t>Equality Policy</w:t>
            </w:r>
          </w:p>
          <w:p w:rsidR="00895E27" w:rsidRDefault="005122D0">
            <w:pPr>
              <w:pStyle w:val="ListParagraph"/>
              <w:widowControl w:val="0"/>
              <w:numPr>
                <w:ilvl w:val="0"/>
                <w:numId w:val="15"/>
              </w:numPr>
              <w:overflowPunct w:val="0"/>
              <w:autoSpaceDE w:val="0"/>
              <w:autoSpaceDN w:val="0"/>
              <w:adjustRightInd w:val="0"/>
              <w:rPr>
                <w:rFonts w:ascii="Arial" w:hAnsi="Arial" w:cs="Arial"/>
                <w:sz w:val="20"/>
                <w:szCs w:val="20"/>
              </w:rPr>
            </w:pPr>
            <w:r>
              <w:rPr>
                <w:rFonts w:ascii="Arial" w:hAnsi="Arial" w:cs="Arial"/>
                <w:sz w:val="20"/>
                <w:szCs w:val="20"/>
              </w:rPr>
              <w:t>Data Protection Policy</w:t>
            </w:r>
          </w:p>
          <w:p w:rsidR="001C722B" w:rsidRDefault="001C722B">
            <w:pPr>
              <w:pStyle w:val="ListParagraph"/>
              <w:widowControl w:val="0"/>
              <w:numPr>
                <w:ilvl w:val="0"/>
                <w:numId w:val="15"/>
              </w:numPr>
              <w:overflowPunct w:val="0"/>
              <w:autoSpaceDE w:val="0"/>
              <w:autoSpaceDN w:val="0"/>
              <w:adjustRightInd w:val="0"/>
              <w:rPr>
                <w:rFonts w:ascii="Arial" w:hAnsi="Arial" w:cs="Arial"/>
                <w:sz w:val="20"/>
                <w:szCs w:val="20"/>
              </w:rPr>
            </w:pPr>
            <w:r>
              <w:rPr>
                <w:rFonts w:ascii="Arial" w:hAnsi="Arial" w:cs="Arial"/>
                <w:sz w:val="20"/>
                <w:szCs w:val="20"/>
              </w:rPr>
              <w:t>Staff Code of Conduct Policy</w:t>
            </w:r>
          </w:p>
          <w:p w:rsidR="001C722B" w:rsidRDefault="001C722B">
            <w:pPr>
              <w:pStyle w:val="ListParagraph"/>
              <w:widowControl w:val="0"/>
              <w:numPr>
                <w:ilvl w:val="0"/>
                <w:numId w:val="15"/>
              </w:numPr>
              <w:overflowPunct w:val="0"/>
              <w:autoSpaceDE w:val="0"/>
              <w:autoSpaceDN w:val="0"/>
              <w:adjustRightInd w:val="0"/>
              <w:rPr>
                <w:rFonts w:ascii="Arial" w:hAnsi="Arial" w:cs="Arial"/>
                <w:sz w:val="20"/>
                <w:szCs w:val="20"/>
              </w:rPr>
            </w:pPr>
            <w:r>
              <w:rPr>
                <w:rFonts w:ascii="Arial" w:hAnsi="Arial" w:cs="Arial"/>
                <w:sz w:val="20"/>
                <w:szCs w:val="20"/>
              </w:rPr>
              <w:t>Admissions Policy</w:t>
            </w:r>
          </w:p>
          <w:p w:rsidR="001C722B" w:rsidRDefault="001C722B">
            <w:pPr>
              <w:pStyle w:val="ListParagraph"/>
              <w:widowControl w:val="0"/>
              <w:numPr>
                <w:ilvl w:val="0"/>
                <w:numId w:val="15"/>
              </w:numPr>
              <w:overflowPunct w:val="0"/>
              <w:autoSpaceDE w:val="0"/>
              <w:autoSpaceDN w:val="0"/>
              <w:adjustRightInd w:val="0"/>
              <w:rPr>
                <w:rFonts w:ascii="Arial" w:hAnsi="Arial" w:cs="Arial"/>
                <w:sz w:val="20"/>
                <w:szCs w:val="20"/>
              </w:rPr>
            </w:pPr>
            <w:r>
              <w:rPr>
                <w:rFonts w:ascii="Arial" w:hAnsi="Arial" w:cs="Arial"/>
                <w:sz w:val="20"/>
                <w:szCs w:val="20"/>
              </w:rPr>
              <w:t>Uniform Policy</w:t>
            </w:r>
          </w:p>
          <w:p w:rsidR="00BF1C23" w:rsidRDefault="00BF1C23">
            <w:pPr>
              <w:pStyle w:val="ListParagraph"/>
              <w:widowControl w:val="0"/>
              <w:numPr>
                <w:ilvl w:val="0"/>
                <w:numId w:val="15"/>
              </w:numPr>
              <w:overflowPunct w:val="0"/>
              <w:autoSpaceDE w:val="0"/>
              <w:autoSpaceDN w:val="0"/>
              <w:adjustRightInd w:val="0"/>
              <w:rPr>
                <w:rFonts w:ascii="Arial" w:hAnsi="Arial" w:cs="Arial"/>
                <w:sz w:val="20"/>
                <w:szCs w:val="20"/>
              </w:rPr>
            </w:pPr>
            <w:r>
              <w:rPr>
                <w:rFonts w:ascii="Arial" w:hAnsi="Arial" w:cs="Arial"/>
                <w:sz w:val="20"/>
                <w:szCs w:val="20"/>
              </w:rPr>
              <w:t>Whistleblowing Policy</w:t>
            </w:r>
          </w:p>
          <w:p w:rsidR="001C722B" w:rsidRDefault="001C722B">
            <w:pPr>
              <w:pStyle w:val="ListParagraph"/>
              <w:widowControl w:val="0"/>
              <w:numPr>
                <w:ilvl w:val="0"/>
                <w:numId w:val="15"/>
              </w:numPr>
              <w:overflowPunct w:val="0"/>
              <w:autoSpaceDE w:val="0"/>
              <w:autoSpaceDN w:val="0"/>
              <w:adjustRightInd w:val="0"/>
              <w:rPr>
                <w:rFonts w:ascii="Arial" w:hAnsi="Arial" w:cs="Arial"/>
                <w:sz w:val="20"/>
                <w:szCs w:val="20"/>
              </w:rPr>
            </w:pPr>
            <w:r>
              <w:rPr>
                <w:rFonts w:ascii="Arial" w:hAnsi="Arial" w:cs="Arial"/>
                <w:sz w:val="20"/>
                <w:szCs w:val="20"/>
              </w:rPr>
              <w:t>Complaints Policy</w:t>
            </w:r>
          </w:p>
          <w:p w:rsidR="001C722B" w:rsidRDefault="001C722B">
            <w:pPr>
              <w:pStyle w:val="ListParagraph"/>
              <w:widowControl w:val="0"/>
              <w:numPr>
                <w:ilvl w:val="0"/>
                <w:numId w:val="15"/>
              </w:numPr>
              <w:overflowPunct w:val="0"/>
              <w:autoSpaceDE w:val="0"/>
              <w:autoSpaceDN w:val="0"/>
              <w:adjustRightInd w:val="0"/>
              <w:rPr>
                <w:rFonts w:ascii="Arial" w:hAnsi="Arial" w:cs="Arial"/>
                <w:sz w:val="20"/>
                <w:szCs w:val="20"/>
              </w:rPr>
            </w:pPr>
            <w:r>
              <w:rPr>
                <w:rFonts w:ascii="Arial" w:hAnsi="Arial" w:cs="Arial"/>
                <w:sz w:val="20"/>
                <w:szCs w:val="20"/>
              </w:rPr>
              <w:lastRenderedPageBreak/>
              <w:t>Online Safety Policy</w:t>
            </w:r>
          </w:p>
          <w:p w:rsidR="00FB46D8" w:rsidRDefault="00FB46D8">
            <w:pPr>
              <w:pStyle w:val="ListParagraph"/>
              <w:widowControl w:val="0"/>
              <w:numPr>
                <w:ilvl w:val="0"/>
                <w:numId w:val="15"/>
              </w:numPr>
              <w:overflowPunct w:val="0"/>
              <w:autoSpaceDE w:val="0"/>
              <w:autoSpaceDN w:val="0"/>
              <w:adjustRightInd w:val="0"/>
              <w:rPr>
                <w:rFonts w:ascii="Arial" w:hAnsi="Arial" w:cs="Arial"/>
                <w:sz w:val="20"/>
                <w:szCs w:val="20"/>
              </w:rPr>
            </w:pPr>
            <w:r>
              <w:rPr>
                <w:rFonts w:ascii="Arial" w:hAnsi="Arial" w:cs="Arial"/>
                <w:sz w:val="20"/>
                <w:szCs w:val="20"/>
              </w:rPr>
              <w:t>Mobile Phone Policy</w:t>
            </w:r>
          </w:p>
          <w:p w:rsidR="00FB46D8" w:rsidRDefault="00FB46D8">
            <w:pPr>
              <w:pStyle w:val="ListParagraph"/>
              <w:widowControl w:val="0"/>
              <w:numPr>
                <w:ilvl w:val="0"/>
                <w:numId w:val="15"/>
              </w:numPr>
              <w:overflowPunct w:val="0"/>
              <w:autoSpaceDE w:val="0"/>
              <w:autoSpaceDN w:val="0"/>
              <w:adjustRightInd w:val="0"/>
              <w:rPr>
                <w:rFonts w:ascii="Arial" w:hAnsi="Arial" w:cs="Arial"/>
                <w:sz w:val="20"/>
                <w:szCs w:val="20"/>
              </w:rPr>
            </w:pPr>
            <w:r>
              <w:rPr>
                <w:rFonts w:ascii="Arial" w:hAnsi="Arial" w:cs="Arial"/>
                <w:sz w:val="20"/>
                <w:szCs w:val="20"/>
              </w:rPr>
              <w:t>Informal Support and Capability Policy</w:t>
            </w:r>
          </w:p>
          <w:p w:rsidR="003F353E" w:rsidRPr="003F353E" w:rsidRDefault="003F353E" w:rsidP="003F353E">
            <w:pPr>
              <w:widowControl w:val="0"/>
              <w:overflowPunct w:val="0"/>
              <w:autoSpaceDE w:val="0"/>
              <w:autoSpaceDN w:val="0"/>
              <w:adjustRightInd w:val="0"/>
              <w:rPr>
                <w:rFonts w:cs="Arial"/>
                <w:sz w:val="20"/>
                <w:szCs w:val="20"/>
              </w:rPr>
            </w:pPr>
          </w:p>
          <w:p w:rsidR="00895E27" w:rsidRDefault="00895E27">
            <w:pPr>
              <w:pStyle w:val="ListParagraph"/>
              <w:widowControl w:val="0"/>
              <w:overflowPunct w:val="0"/>
              <w:autoSpaceDE w:val="0"/>
              <w:autoSpaceDN w:val="0"/>
              <w:adjustRightInd w:val="0"/>
              <w:ind w:left="360"/>
              <w:rPr>
                <w:rFonts w:ascii="Arial" w:hAnsi="Arial" w:cs="Arial"/>
                <w:sz w:val="20"/>
                <w:szCs w:val="20"/>
              </w:rPr>
            </w:pPr>
          </w:p>
          <w:p w:rsidR="00895E27" w:rsidRDefault="00895E27">
            <w:pPr>
              <w:pStyle w:val="ListParagraph"/>
              <w:widowControl w:val="0"/>
              <w:overflowPunct w:val="0"/>
              <w:autoSpaceDE w:val="0"/>
              <w:autoSpaceDN w:val="0"/>
              <w:adjustRightInd w:val="0"/>
              <w:ind w:left="360"/>
              <w:rPr>
                <w:rFonts w:ascii="Arial" w:hAnsi="Arial" w:cs="Arial"/>
                <w:sz w:val="20"/>
                <w:szCs w:val="20"/>
              </w:rPr>
            </w:pPr>
          </w:p>
        </w:tc>
      </w:tr>
      <w:tr w:rsidR="00895E27">
        <w:tc>
          <w:tcPr>
            <w:tcW w:w="5000" w:type="pct"/>
            <w:gridSpan w:val="2"/>
          </w:tcPr>
          <w:p w:rsidR="00895E27" w:rsidRDefault="00895E27">
            <w:pPr>
              <w:widowControl w:val="0"/>
              <w:overflowPunct w:val="0"/>
              <w:autoSpaceDE w:val="0"/>
              <w:autoSpaceDN w:val="0"/>
              <w:adjustRightInd w:val="0"/>
              <w:rPr>
                <w:rFonts w:cs="Arial"/>
                <w:b/>
                <w:sz w:val="20"/>
                <w:szCs w:val="20"/>
                <w:u w:val="single"/>
              </w:rPr>
            </w:pPr>
          </w:p>
          <w:p w:rsidR="00895E27" w:rsidRPr="001C722B" w:rsidRDefault="005122D0">
            <w:pPr>
              <w:widowControl w:val="0"/>
              <w:overflowPunct w:val="0"/>
              <w:autoSpaceDE w:val="0"/>
              <w:autoSpaceDN w:val="0"/>
              <w:adjustRightInd w:val="0"/>
              <w:rPr>
                <w:rFonts w:cs="Arial"/>
                <w:sz w:val="20"/>
                <w:szCs w:val="20"/>
              </w:rPr>
            </w:pPr>
            <w:r>
              <w:rPr>
                <w:rFonts w:cs="Arial"/>
                <w:b/>
                <w:sz w:val="20"/>
                <w:szCs w:val="20"/>
                <w:u w:val="single"/>
              </w:rPr>
              <w:t>Approved:</w:t>
            </w:r>
            <w:r w:rsidR="001C722B">
              <w:rPr>
                <w:rFonts w:cs="Arial"/>
                <w:b/>
                <w:sz w:val="20"/>
                <w:szCs w:val="20"/>
                <w:u w:val="single"/>
              </w:rPr>
              <w:t xml:space="preserve"> </w:t>
            </w:r>
            <w:r w:rsidR="001C722B">
              <w:rPr>
                <w:rFonts w:cs="Arial"/>
                <w:sz w:val="20"/>
                <w:szCs w:val="20"/>
              </w:rPr>
              <w:t xml:space="preserve"> Welfare Committee</w:t>
            </w:r>
          </w:p>
          <w:p w:rsidR="00895E27" w:rsidRDefault="00895E27">
            <w:pPr>
              <w:widowControl w:val="0"/>
              <w:overflowPunct w:val="0"/>
              <w:autoSpaceDE w:val="0"/>
              <w:autoSpaceDN w:val="0"/>
              <w:adjustRightInd w:val="0"/>
              <w:rPr>
                <w:rFonts w:cs="Arial"/>
                <w:b/>
                <w:sz w:val="20"/>
                <w:szCs w:val="20"/>
                <w:u w:val="single"/>
              </w:rPr>
            </w:pPr>
          </w:p>
          <w:p w:rsidR="00895E27" w:rsidRDefault="00895E27">
            <w:pPr>
              <w:widowControl w:val="0"/>
              <w:overflowPunct w:val="0"/>
              <w:autoSpaceDE w:val="0"/>
              <w:autoSpaceDN w:val="0"/>
              <w:adjustRightInd w:val="0"/>
              <w:rPr>
                <w:rFonts w:cs="Arial"/>
                <w:b/>
                <w:sz w:val="20"/>
                <w:szCs w:val="20"/>
                <w:u w:val="single"/>
              </w:rPr>
            </w:pPr>
          </w:p>
          <w:p w:rsidR="00895E27" w:rsidRPr="001C722B" w:rsidRDefault="001C722B" w:rsidP="00FB46D8">
            <w:pPr>
              <w:widowControl w:val="0"/>
              <w:overflowPunct w:val="0"/>
              <w:autoSpaceDE w:val="0"/>
              <w:autoSpaceDN w:val="0"/>
              <w:adjustRightInd w:val="0"/>
              <w:rPr>
                <w:rFonts w:cs="Arial"/>
                <w:sz w:val="20"/>
                <w:szCs w:val="20"/>
              </w:rPr>
            </w:pPr>
            <w:r>
              <w:rPr>
                <w:rFonts w:cs="Arial"/>
                <w:b/>
                <w:sz w:val="20"/>
                <w:szCs w:val="20"/>
                <w:u w:val="single"/>
              </w:rPr>
              <w:t>Date:</w:t>
            </w:r>
            <w:r>
              <w:rPr>
                <w:rFonts w:cs="Arial"/>
                <w:sz w:val="20"/>
                <w:szCs w:val="20"/>
              </w:rPr>
              <w:t xml:space="preserve"> </w:t>
            </w:r>
            <w:r w:rsidR="003F353E">
              <w:rPr>
                <w:rFonts w:cs="Arial"/>
                <w:sz w:val="20"/>
                <w:szCs w:val="20"/>
              </w:rPr>
              <w:t xml:space="preserve">updated </w:t>
            </w:r>
            <w:r w:rsidR="00FB46D8">
              <w:rPr>
                <w:rFonts w:cs="Arial"/>
                <w:sz w:val="20"/>
                <w:szCs w:val="20"/>
              </w:rPr>
              <w:t>October</w:t>
            </w:r>
            <w:r w:rsidR="003F353E">
              <w:rPr>
                <w:rFonts w:cs="Arial"/>
                <w:sz w:val="20"/>
                <w:szCs w:val="20"/>
              </w:rPr>
              <w:t xml:space="preserve"> 2026</w:t>
            </w:r>
          </w:p>
        </w:tc>
      </w:tr>
    </w:tbl>
    <w:p w:rsidR="00895E27" w:rsidRDefault="00895E27">
      <w:pPr>
        <w:rPr>
          <w:rFonts w:cs="Arial"/>
          <w:szCs w:val="24"/>
        </w:rPr>
      </w:pPr>
    </w:p>
    <w:sectPr w:rsidR="00895E2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5E27" w:rsidRDefault="005122D0">
      <w:r>
        <w:separator/>
      </w:r>
    </w:p>
  </w:endnote>
  <w:endnote w:type="continuationSeparator" w:id="0">
    <w:p w:rsidR="00895E27" w:rsidRDefault="005122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5E27" w:rsidRDefault="005122D0">
      <w:r>
        <w:separator/>
      </w:r>
    </w:p>
  </w:footnote>
  <w:footnote w:type="continuationSeparator" w:id="0">
    <w:p w:rsidR="00895E27" w:rsidRDefault="005122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50E0E"/>
    <w:multiLevelType w:val="hybridMultilevel"/>
    <w:tmpl w:val="E44846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2D70E17"/>
    <w:multiLevelType w:val="hybridMultilevel"/>
    <w:tmpl w:val="4AE6A97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A9D573F"/>
    <w:multiLevelType w:val="hybridMultilevel"/>
    <w:tmpl w:val="C2920C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C00019E"/>
    <w:multiLevelType w:val="hybridMultilevel"/>
    <w:tmpl w:val="712C35F4"/>
    <w:lvl w:ilvl="0" w:tplc="0809000F">
      <w:start w:val="1"/>
      <w:numFmt w:val="decimal"/>
      <w:lvlText w:val="%1."/>
      <w:lvlJc w:val="left"/>
      <w:pPr>
        <w:tabs>
          <w:tab w:val="num" w:pos="360"/>
        </w:tabs>
        <w:ind w:left="360" w:hanging="360"/>
      </w:pPr>
      <w:rPr>
        <w:rFont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23B2617"/>
    <w:multiLevelType w:val="hybridMultilevel"/>
    <w:tmpl w:val="D0084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E451D6"/>
    <w:multiLevelType w:val="hybridMultilevel"/>
    <w:tmpl w:val="8CF28FA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D4A2D7A"/>
    <w:multiLevelType w:val="hybridMultilevel"/>
    <w:tmpl w:val="A9F48D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1620F6C"/>
    <w:multiLevelType w:val="hybridMultilevel"/>
    <w:tmpl w:val="CE5AC6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108659E"/>
    <w:multiLevelType w:val="hybridMultilevel"/>
    <w:tmpl w:val="4094D5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5072D1C"/>
    <w:multiLevelType w:val="hybridMultilevel"/>
    <w:tmpl w:val="8E6E9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5921D12"/>
    <w:multiLevelType w:val="hybridMultilevel"/>
    <w:tmpl w:val="CC546232"/>
    <w:lvl w:ilvl="0" w:tplc="F402AD3A">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1080"/>
        </w:tabs>
        <w:ind w:left="-1080" w:hanging="360"/>
      </w:pPr>
      <w:rPr>
        <w:rFonts w:ascii="Symbol" w:hAnsi="Symbol" w:hint="default"/>
      </w:rPr>
    </w:lvl>
    <w:lvl w:ilvl="4" w:tplc="08090003" w:tentative="1">
      <w:start w:val="1"/>
      <w:numFmt w:val="bullet"/>
      <w:lvlText w:val="o"/>
      <w:lvlJc w:val="left"/>
      <w:pPr>
        <w:tabs>
          <w:tab w:val="num" w:pos="-360"/>
        </w:tabs>
        <w:ind w:left="-360" w:hanging="360"/>
      </w:pPr>
      <w:rPr>
        <w:rFonts w:ascii="Courier New" w:hAnsi="Courier New" w:cs="Courier New" w:hint="default"/>
      </w:rPr>
    </w:lvl>
    <w:lvl w:ilvl="5" w:tplc="08090005" w:tentative="1">
      <w:start w:val="1"/>
      <w:numFmt w:val="bullet"/>
      <w:lvlText w:val=""/>
      <w:lvlJc w:val="left"/>
      <w:pPr>
        <w:tabs>
          <w:tab w:val="num" w:pos="360"/>
        </w:tabs>
        <w:ind w:left="360" w:hanging="360"/>
      </w:pPr>
      <w:rPr>
        <w:rFonts w:ascii="Wingdings" w:hAnsi="Wingdings" w:hint="default"/>
      </w:rPr>
    </w:lvl>
    <w:lvl w:ilvl="6" w:tplc="08090001" w:tentative="1">
      <w:start w:val="1"/>
      <w:numFmt w:val="bullet"/>
      <w:lvlText w:val=""/>
      <w:lvlJc w:val="left"/>
      <w:pPr>
        <w:tabs>
          <w:tab w:val="num" w:pos="1080"/>
        </w:tabs>
        <w:ind w:left="1080" w:hanging="360"/>
      </w:pPr>
      <w:rPr>
        <w:rFonts w:ascii="Symbol" w:hAnsi="Symbol" w:hint="default"/>
      </w:rPr>
    </w:lvl>
    <w:lvl w:ilvl="7" w:tplc="08090003" w:tentative="1">
      <w:start w:val="1"/>
      <w:numFmt w:val="bullet"/>
      <w:lvlText w:val="o"/>
      <w:lvlJc w:val="left"/>
      <w:pPr>
        <w:tabs>
          <w:tab w:val="num" w:pos="1800"/>
        </w:tabs>
        <w:ind w:left="1800" w:hanging="360"/>
      </w:pPr>
      <w:rPr>
        <w:rFonts w:ascii="Courier New" w:hAnsi="Courier New" w:cs="Courier New" w:hint="default"/>
      </w:rPr>
    </w:lvl>
    <w:lvl w:ilvl="8" w:tplc="08090005" w:tentative="1">
      <w:start w:val="1"/>
      <w:numFmt w:val="bullet"/>
      <w:lvlText w:val=""/>
      <w:lvlJc w:val="left"/>
      <w:pPr>
        <w:tabs>
          <w:tab w:val="num" w:pos="2520"/>
        </w:tabs>
        <w:ind w:left="2520" w:hanging="360"/>
      </w:pPr>
      <w:rPr>
        <w:rFonts w:ascii="Wingdings" w:hAnsi="Wingdings" w:hint="default"/>
      </w:rPr>
    </w:lvl>
  </w:abstractNum>
  <w:abstractNum w:abstractNumId="11" w15:restartNumberingAfterBreak="0">
    <w:nsid w:val="56D44D60"/>
    <w:multiLevelType w:val="hybridMultilevel"/>
    <w:tmpl w:val="43CEC4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75C36B3"/>
    <w:multiLevelType w:val="hybridMultilevel"/>
    <w:tmpl w:val="68C0E4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C987258"/>
    <w:multiLevelType w:val="hybridMultilevel"/>
    <w:tmpl w:val="5DC4AB36"/>
    <w:lvl w:ilvl="0" w:tplc="BD923A96">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667E3068"/>
    <w:multiLevelType w:val="hybridMultilevel"/>
    <w:tmpl w:val="C9206A76"/>
    <w:lvl w:ilvl="0" w:tplc="0809000F">
      <w:start w:val="1"/>
      <w:numFmt w:val="decimal"/>
      <w:lvlText w:val="%1."/>
      <w:lvlJc w:val="left"/>
      <w:pPr>
        <w:tabs>
          <w:tab w:val="num" w:pos="360"/>
        </w:tabs>
        <w:ind w:left="360" w:hanging="360"/>
      </w:pPr>
    </w:lvl>
    <w:lvl w:ilvl="1" w:tplc="F402AD3A">
      <w:start w:val="1"/>
      <w:numFmt w:val="bullet"/>
      <w:lvlText w:val=""/>
      <w:lvlJc w:val="left"/>
      <w:pPr>
        <w:tabs>
          <w:tab w:val="num" w:pos="1080"/>
        </w:tabs>
        <w:ind w:left="1080" w:hanging="360"/>
      </w:pPr>
      <w:rPr>
        <w:rFonts w:ascii="Symbol" w:hAnsi="Symbol" w:hint="default"/>
        <w:color w:val="auto"/>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5" w15:restartNumberingAfterBreak="0">
    <w:nsid w:val="6CFD62C1"/>
    <w:multiLevelType w:val="hybridMultilevel"/>
    <w:tmpl w:val="9C3E5CFA"/>
    <w:lvl w:ilvl="0" w:tplc="F402AD3A">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1080"/>
        </w:tabs>
        <w:ind w:left="-1080" w:hanging="360"/>
      </w:pPr>
      <w:rPr>
        <w:rFonts w:ascii="Symbol" w:hAnsi="Symbol" w:hint="default"/>
      </w:rPr>
    </w:lvl>
    <w:lvl w:ilvl="4" w:tplc="08090003" w:tentative="1">
      <w:start w:val="1"/>
      <w:numFmt w:val="bullet"/>
      <w:lvlText w:val="o"/>
      <w:lvlJc w:val="left"/>
      <w:pPr>
        <w:tabs>
          <w:tab w:val="num" w:pos="-360"/>
        </w:tabs>
        <w:ind w:left="-360" w:hanging="360"/>
      </w:pPr>
      <w:rPr>
        <w:rFonts w:ascii="Courier New" w:hAnsi="Courier New" w:cs="Courier New" w:hint="default"/>
      </w:rPr>
    </w:lvl>
    <w:lvl w:ilvl="5" w:tplc="08090005" w:tentative="1">
      <w:start w:val="1"/>
      <w:numFmt w:val="bullet"/>
      <w:lvlText w:val=""/>
      <w:lvlJc w:val="left"/>
      <w:pPr>
        <w:tabs>
          <w:tab w:val="num" w:pos="360"/>
        </w:tabs>
        <w:ind w:left="360" w:hanging="360"/>
      </w:pPr>
      <w:rPr>
        <w:rFonts w:ascii="Wingdings" w:hAnsi="Wingdings" w:hint="default"/>
      </w:rPr>
    </w:lvl>
    <w:lvl w:ilvl="6" w:tplc="08090001" w:tentative="1">
      <w:start w:val="1"/>
      <w:numFmt w:val="bullet"/>
      <w:lvlText w:val=""/>
      <w:lvlJc w:val="left"/>
      <w:pPr>
        <w:tabs>
          <w:tab w:val="num" w:pos="1080"/>
        </w:tabs>
        <w:ind w:left="1080" w:hanging="360"/>
      </w:pPr>
      <w:rPr>
        <w:rFonts w:ascii="Symbol" w:hAnsi="Symbol" w:hint="default"/>
      </w:rPr>
    </w:lvl>
    <w:lvl w:ilvl="7" w:tplc="08090003" w:tentative="1">
      <w:start w:val="1"/>
      <w:numFmt w:val="bullet"/>
      <w:lvlText w:val="o"/>
      <w:lvlJc w:val="left"/>
      <w:pPr>
        <w:tabs>
          <w:tab w:val="num" w:pos="1800"/>
        </w:tabs>
        <w:ind w:left="1800" w:hanging="360"/>
      </w:pPr>
      <w:rPr>
        <w:rFonts w:ascii="Courier New" w:hAnsi="Courier New" w:cs="Courier New" w:hint="default"/>
      </w:rPr>
    </w:lvl>
    <w:lvl w:ilvl="8" w:tplc="08090005" w:tentative="1">
      <w:start w:val="1"/>
      <w:numFmt w:val="bullet"/>
      <w:lvlText w:val=""/>
      <w:lvlJc w:val="left"/>
      <w:pPr>
        <w:tabs>
          <w:tab w:val="num" w:pos="2520"/>
        </w:tabs>
        <w:ind w:left="2520" w:hanging="360"/>
      </w:pPr>
      <w:rPr>
        <w:rFonts w:ascii="Wingdings" w:hAnsi="Wingdings" w:hint="default"/>
      </w:rPr>
    </w:lvl>
  </w:abstractNum>
  <w:abstractNum w:abstractNumId="16" w15:restartNumberingAfterBreak="0">
    <w:nsid w:val="6EB14F1C"/>
    <w:multiLevelType w:val="hybridMultilevel"/>
    <w:tmpl w:val="2A3A6A1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70234B0C"/>
    <w:multiLevelType w:val="hybridMultilevel"/>
    <w:tmpl w:val="F98A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95E5BDD"/>
    <w:multiLevelType w:val="hybridMultilevel"/>
    <w:tmpl w:val="C9206A76"/>
    <w:lvl w:ilvl="0" w:tplc="0809000F">
      <w:start w:val="1"/>
      <w:numFmt w:val="decimal"/>
      <w:lvlText w:val="%1."/>
      <w:lvlJc w:val="left"/>
      <w:pPr>
        <w:tabs>
          <w:tab w:val="num" w:pos="360"/>
        </w:tabs>
        <w:ind w:left="360" w:hanging="360"/>
      </w:pPr>
    </w:lvl>
    <w:lvl w:ilvl="1" w:tplc="F402AD3A">
      <w:start w:val="1"/>
      <w:numFmt w:val="bullet"/>
      <w:lvlText w:val=""/>
      <w:lvlJc w:val="left"/>
      <w:pPr>
        <w:tabs>
          <w:tab w:val="num" w:pos="1080"/>
        </w:tabs>
        <w:ind w:left="1080" w:hanging="360"/>
      </w:pPr>
      <w:rPr>
        <w:rFonts w:ascii="Symbol" w:hAnsi="Symbol" w:hint="default"/>
        <w:color w:val="auto"/>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abstractNumId w:val="18"/>
  </w:num>
  <w:num w:numId="2">
    <w:abstractNumId w:val="2"/>
  </w:num>
  <w:num w:numId="3">
    <w:abstractNumId w:val="7"/>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
  </w:num>
  <w:num w:numId="7">
    <w:abstractNumId w:val="12"/>
  </w:num>
  <w:num w:numId="8">
    <w:abstractNumId w:val="11"/>
  </w:num>
  <w:num w:numId="9">
    <w:abstractNumId w:val="9"/>
  </w:num>
  <w:num w:numId="10">
    <w:abstractNumId w:val="16"/>
  </w:num>
  <w:num w:numId="11">
    <w:abstractNumId w:val="10"/>
  </w:num>
  <w:num w:numId="12">
    <w:abstractNumId w:val="15"/>
  </w:num>
  <w:num w:numId="13">
    <w:abstractNumId w:val="0"/>
  </w:num>
  <w:num w:numId="14">
    <w:abstractNumId w:val="14"/>
  </w:num>
  <w:num w:numId="15">
    <w:abstractNumId w:val="8"/>
  </w:num>
  <w:num w:numId="16">
    <w:abstractNumId w:val="5"/>
  </w:num>
  <w:num w:numId="17">
    <w:abstractNumId w:val="3"/>
  </w:num>
  <w:num w:numId="18">
    <w:abstractNumId w:val="13"/>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E27"/>
    <w:rsid w:val="00051ABE"/>
    <w:rsid w:val="001C722B"/>
    <w:rsid w:val="00214EEA"/>
    <w:rsid w:val="003F353E"/>
    <w:rsid w:val="0046188C"/>
    <w:rsid w:val="005122D0"/>
    <w:rsid w:val="005C54B0"/>
    <w:rsid w:val="00895E27"/>
    <w:rsid w:val="00925811"/>
    <w:rsid w:val="00925C6C"/>
    <w:rsid w:val="00BF1C23"/>
    <w:rsid w:val="00DF181D"/>
    <w:rsid w:val="00FB46D8"/>
    <w:rsid w:val="00FD26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3239A"/>
  <w15:docId w15:val="{F1D63555-81B4-4A06-9053-C3802B08F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4"/>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Numbered - 2"/>
    <w:basedOn w:val="Heading1"/>
    <w:next w:val="Normal"/>
    <w:link w:val="Heading2Char"/>
    <w:qFormat/>
    <w:pPr>
      <w:widowControl w:val="0"/>
      <w:overflowPunct w:val="0"/>
      <w:autoSpaceDE w:val="0"/>
      <w:autoSpaceDN w:val="0"/>
      <w:adjustRightInd w:val="0"/>
      <w:spacing w:before="240" w:after="240"/>
      <w:outlineLvl w:val="1"/>
    </w:pPr>
    <w:rPr>
      <w:rFonts w:ascii="Arial" w:eastAsia="Times New Roman" w:hAnsi="Arial" w:cs="Times New Roman"/>
      <w:bCs w:val="0"/>
      <w:color w:val="auto"/>
      <w:kern w:val="28"/>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BodyText">
    <w:name w:val="Body Text"/>
    <w:basedOn w:val="Normal"/>
    <w:link w:val="BodyTextChar"/>
    <w:pPr>
      <w:widowControl w:val="0"/>
      <w:overflowPunct w:val="0"/>
      <w:autoSpaceDE w:val="0"/>
      <w:autoSpaceDN w:val="0"/>
      <w:adjustRightInd w:val="0"/>
    </w:pPr>
    <w:rPr>
      <w:rFonts w:eastAsia="Times New Roman" w:cs="Times New Roman"/>
      <w:szCs w:val="20"/>
    </w:rPr>
  </w:style>
  <w:style w:type="character" w:customStyle="1" w:styleId="BodyTextChar">
    <w:name w:val="Body Text Char"/>
    <w:basedOn w:val="DefaultParagraphFont"/>
    <w:link w:val="BodyText"/>
    <w:rPr>
      <w:rFonts w:eastAsia="Times New Roman" w:cs="Times New Roman"/>
      <w:szCs w:val="20"/>
    </w:rPr>
  </w:style>
  <w:style w:type="paragraph" w:styleId="NoSpacing">
    <w:name w:val="No Spacing"/>
    <w:uiPriority w:val="1"/>
    <w:qFormat/>
    <w:rPr>
      <w:rFonts w:ascii="Times New Roman" w:eastAsia="Times New Roman" w:hAnsi="Times New Roman" w:cs="Times New Roman"/>
      <w:szCs w:val="24"/>
    </w:rPr>
  </w:style>
  <w:style w:type="paragraph" w:styleId="ListParagraph">
    <w:name w:val="List Paragraph"/>
    <w:basedOn w:val="Normal"/>
    <w:uiPriority w:val="34"/>
    <w:qFormat/>
    <w:pPr>
      <w:ind w:left="720"/>
    </w:pPr>
    <w:rPr>
      <w:rFonts w:ascii="Times New Roman" w:eastAsia="Calibri" w:hAnsi="Times New Roman" w:cs="Times New Roman"/>
      <w:szCs w:val="24"/>
      <w:lang w:eastAsia="en-GB"/>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style>
  <w:style w:type="character" w:customStyle="1" w:styleId="Heading2Char">
    <w:name w:val="Heading 2 Char"/>
    <w:aliases w:val="Numbered - 2 Char"/>
    <w:basedOn w:val="DefaultParagraphFont"/>
    <w:link w:val="Heading2"/>
    <w:rPr>
      <w:rFonts w:eastAsia="Times New Roman" w:cs="Times New Roman"/>
      <w:b/>
      <w:kern w:val="28"/>
      <w:szCs w:val="20"/>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7AFE52-7D7E-441D-B044-9EE1ED792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927</Words>
  <Characters>5287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J. Gregory</dc:creator>
  <cp:lastModifiedBy>Ms G Perkins</cp:lastModifiedBy>
  <cp:revision>7</cp:revision>
  <cp:lastPrinted>2015-12-01T11:00:00Z</cp:lastPrinted>
  <dcterms:created xsi:type="dcterms:W3CDTF">2026-07-22T07:14:00Z</dcterms:created>
  <dcterms:modified xsi:type="dcterms:W3CDTF">2026-10-13T07:38:00Z</dcterms:modified>
</cp:coreProperties>
</file>